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w="0" w:type="auto"/>
        <w:tblLook w:firstRow="1" w:lastRow="1" w:firstColumn="1" w:lastColumn="1" w:noHBand="0" w:noVBand="0" w:val="01E0"/>
      </w:tblPr>
      <w:tblGrid>
        <w:gridCol w:w="3436"/>
        <w:gridCol w:w="1789"/>
        <w:gridCol w:w="3847"/>
      </w:tblGrid>
      <w:tr w:rsidRPr="005A44F7" w:rsidR="006C63E7" w:rsidTr="00425459">
        <w:tc>
          <w:tcPr>
            <w:tcW w:w="3510" w:type="dxa"/>
            <w:hideMark/>
          </w:tcPr>
          <w:p w:rsidRPr="005A44F7" w:rsidR="006C63E7" w:rsidP="00425459" w:rsidRDefault="006C63E7">
            <w:pPr>
              <w:spacing w:after="0" w:line="240" w:lineRule="auto"/>
              <w:jc w:val="center"/>
              <w:outlineLvl w:val="0"/>
              <w:rPr>
                <w:rFonts w:ascii="Arial" w:hAnsi="Arial" w:eastAsia="Times New Roman" w:cs="Arial"/>
                <w:kern w:val="0"/>
                <w:sz w:val="24"/>
                <w:szCs w:val="24"/>
              </w:rPr>
            </w:pPr>
            <w:bookmarkStart w:name="_GoBack" w:id="0"/>
            <w:bookmarkEnd w:id="0"/>
            <w:r w:rsidRPr="005A44F7">
              <w:rPr>
                <w:rFonts w:ascii="Arial" w:hAnsi="Arial" w:eastAsia="Times New Roman" w:cs="Arial"/>
                <w:noProof/>
                <w:kern w:val="0"/>
                <w:sz w:val="24"/>
                <w:szCs w:val="24"/>
                <w:lang w:eastAsia="hr-HR"/>
              </w:rPr>
              <w:drawing>
                <wp:inline distT="0" distB="0" distL="0" distR="0">
                  <wp:extent cx="488315" cy="684530"/>
                  <wp:effectExtent l="0" t="0" r="6985" b="1270"/>
                  <wp:docPr id="2" name="Slika 2" descr="grb-1"/>
                  <wp:cNvGraphicFramePr>
                    <a:graphicFrameLocks noChangeAspect="true"/>
                  </wp:cNvGraphicFramePr>
                  <a:graphic>
                    <a:graphicData uri="http://schemas.openxmlformats.org/drawingml/2006/picture">
                      <pic:pic>
                        <pic:nvPicPr>
                          <pic:cNvPr id="0" name="Slika 2" descr="grb-1"/>
                          <pic:cNvPicPr>
                            <a:picLocks noChangeAspect="true" noChangeArrowheads="true"/>
                          </pic:cNvPicPr>
                        </pic:nvPicPr>
                        <pic:blipFill>
                          <a:blip cstate="print" r:embed="rId8">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488315" cy="684530"/>
                          </a:xfrm>
                          <a:prstGeom prst="rect">
                            <a:avLst/>
                          </a:prstGeom>
                          <a:noFill/>
                          <a:ln>
                            <a:noFill/>
                          </a:ln>
                        </pic:spPr>
                      </pic:pic>
                    </a:graphicData>
                  </a:graphic>
                </wp:inline>
              </w:drawing>
            </w:r>
          </w:p>
          <w:p w:rsidRPr="005A44F7" w:rsidR="006C63E7" w:rsidP="00425459" w:rsidRDefault="006C63E7">
            <w:pPr>
              <w:spacing w:after="0" w:line="240" w:lineRule="auto"/>
              <w:jc w:val="center"/>
              <w:outlineLvl w:val="0"/>
              <w:rPr>
                <w:rFonts w:ascii="Arial" w:hAnsi="Arial" w:eastAsia="Times New Roman" w:cs="Arial"/>
                <w:kern w:val="0"/>
                <w:sz w:val="24"/>
                <w:szCs w:val="24"/>
              </w:rPr>
            </w:pPr>
            <w:r w:rsidRPr="005A44F7">
              <w:rPr>
                <w:rFonts w:ascii="Arial" w:hAnsi="Arial" w:eastAsia="Times New Roman" w:cs="Arial"/>
                <w:kern w:val="0"/>
                <w:sz w:val="24"/>
                <w:szCs w:val="24"/>
              </w:rPr>
              <w:t>Republika Hrvatska</w:t>
            </w:r>
          </w:p>
          <w:p w:rsidRPr="005A44F7" w:rsidR="006C63E7" w:rsidP="00425459" w:rsidRDefault="006C63E7">
            <w:pPr>
              <w:spacing w:after="0" w:line="240" w:lineRule="auto"/>
              <w:jc w:val="center"/>
              <w:outlineLvl w:val="0"/>
              <w:rPr>
                <w:rFonts w:ascii="Arial" w:hAnsi="Arial" w:eastAsia="Times New Roman" w:cs="Arial"/>
                <w:kern w:val="0"/>
                <w:sz w:val="24"/>
                <w:szCs w:val="24"/>
              </w:rPr>
            </w:pPr>
            <w:r w:rsidRPr="005A44F7">
              <w:rPr>
                <w:rFonts w:ascii="Arial" w:hAnsi="Arial" w:eastAsia="Times New Roman" w:cs="Arial"/>
                <w:kern w:val="0"/>
                <w:sz w:val="24"/>
                <w:szCs w:val="24"/>
              </w:rPr>
              <w:t>Općinski sud u Rijeci</w:t>
            </w:r>
          </w:p>
          <w:p w:rsidRPr="005A44F7" w:rsidR="006C63E7" w:rsidP="00425459" w:rsidRDefault="006C63E7">
            <w:pPr>
              <w:spacing w:after="0" w:line="240" w:lineRule="auto"/>
              <w:jc w:val="center"/>
              <w:outlineLvl w:val="0"/>
              <w:rPr>
                <w:rFonts w:ascii="Arial" w:hAnsi="Arial" w:eastAsia="Times New Roman" w:cs="Arial"/>
                <w:kern w:val="0"/>
                <w:sz w:val="24"/>
                <w:szCs w:val="24"/>
              </w:rPr>
            </w:pPr>
            <w:r w:rsidRPr="005A44F7">
              <w:rPr>
                <w:rFonts w:ascii="Arial" w:hAnsi="Arial" w:eastAsia="Times New Roman" w:cs="Arial"/>
                <w:kern w:val="0"/>
                <w:sz w:val="24"/>
                <w:szCs w:val="24"/>
              </w:rPr>
              <w:t>Prekršajni odjel</w:t>
            </w:r>
          </w:p>
        </w:tc>
        <w:tc>
          <w:tcPr>
            <w:tcW w:w="1843" w:type="dxa"/>
          </w:tcPr>
          <w:p w:rsidRPr="005A44F7" w:rsidR="006C63E7" w:rsidP="00425459" w:rsidRDefault="006C63E7">
            <w:pPr>
              <w:spacing w:after="0" w:line="240" w:lineRule="auto"/>
              <w:jc w:val="center"/>
              <w:outlineLvl w:val="0"/>
              <w:rPr>
                <w:rFonts w:ascii="Arial" w:hAnsi="Arial" w:eastAsia="Times New Roman" w:cs="Arial"/>
                <w:kern w:val="0"/>
                <w:sz w:val="24"/>
                <w:szCs w:val="24"/>
              </w:rPr>
            </w:pPr>
          </w:p>
        </w:tc>
        <w:tc>
          <w:tcPr>
            <w:tcW w:w="3935" w:type="dxa"/>
          </w:tcPr>
          <w:p w:rsidRPr="005A44F7" w:rsidR="006C63E7" w:rsidP="00425459" w:rsidRDefault="006C63E7">
            <w:pPr>
              <w:spacing w:after="0" w:line="240" w:lineRule="auto"/>
              <w:jc w:val="both"/>
              <w:outlineLvl w:val="0"/>
              <w:rPr>
                <w:rFonts w:ascii="Arial" w:hAnsi="Arial" w:eastAsia="Times New Roman" w:cs="Arial"/>
                <w:kern w:val="0"/>
                <w:sz w:val="24"/>
                <w:szCs w:val="24"/>
              </w:rPr>
            </w:pPr>
          </w:p>
          <w:p w:rsidRPr="005A44F7" w:rsidR="006C63E7" w:rsidP="00425459" w:rsidRDefault="006C63E7">
            <w:pPr>
              <w:spacing w:after="0" w:line="240" w:lineRule="auto"/>
              <w:jc w:val="both"/>
              <w:outlineLvl w:val="0"/>
              <w:rPr>
                <w:rFonts w:ascii="Arial" w:hAnsi="Arial" w:eastAsia="Times New Roman" w:cs="Arial"/>
                <w:kern w:val="0"/>
                <w:sz w:val="24"/>
                <w:szCs w:val="24"/>
              </w:rPr>
            </w:pPr>
          </w:p>
          <w:p w:rsidRPr="005A44F7" w:rsidR="006C63E7" w:rsidP="00425459" w:rsidRDefault="006C63E7">
            <w:pPr>
              <w:spacing w:after="0" w:line="240" w:lineRule="auto"/>
              <w:jc w:val="both"/>
              <w:outlineLvl w:val="0"/>
              <w:rPr>
                <w:rFonts w:ascii="Arial" w:hAnsi="Arial" w:eastAsia="Times New Roman" w:cs="Arial"/>
                <w:kern w:val="0"/>
                <w:sz w:val="24"/>
                <w:szCs w:val="24"/>
              </w:rPr>
            </w:pPr>
          </w:p>
          <w:p w:rsidRPr="005A44F7" w:rsidR="006C63E7" w:rsidP="00425459" w:rsidRDefault="006C63E7">
            <w:pPr>
              <w:spacing w:after="0" w:line="240" w:lineRule="auto"/>
              <w:jc w:val="both"/>
              <w:outlineLvl w:val="0"/>
              <w:rPr>
                <w:rFonts w:ascii="Arial" w:hAnsi="Arial" w:eastAsia="Times New Roman" w:cs="Arial"/>
                <w:kern w:val="0"/>
                <w:sz w:val="24"/>
                <w:szCs w:val="24"/>
              </w:rPr>
            </w:pPr>
          </w:p>
          <w:p w:rsidRPr="005A44F7" w:rsidR="006C63E7" w:rsidP="00425459" w:rsidRDefault="006C63E7">
            <w:pPr>
              <w:spacing w:after="0" w:line="240" w:lineRule="auto"/>
              <w:jc w:val="right"/>
              <w:outlineLvl w:val="0"/>
              <w:rPr>
                <w:rFonts w:ascii="Arial" w:hAnsi="Arial" w:eastAsia="Times New Roman" w:cs="Arial"/>
                <w:kern w:val="0"/>
                <w:sz w:val="24"/>
                <w:szCs w:val="24"/>
              </w:rPr>
            </w:pPr>
          </w:p>
          <w:p w:rsidRPr="005A44F7" w:rsidR="006C63E7" w:rsidP="00425459" w:rsidRDefault="006C63E7">
            <w:pPr>
              <w:spacing w:after="0" w:line="240" w:lineRule="auto"/>
              <w:jc w:val="right"/>
              <w:outlineLvl w:val="0"/>
              <w:rPr>
                <w:rFonts w:ascii="Arial" w:hAnsi="Arial" w:eastAsia="Times New Roman" w:cs="Arial"/>
                <w:kern w:val="0"/>
                <w:sz w:val="24"/>
                <w:szCs w:val="24"/>
              </w:rPr>
            </w:pPr>
          </w:p>
          <w:p w:rsidRPr="005A44F7" w:rsidR="006C63E7" w:rsidP="006C63E7" w:rsidRDefault="006C63E7">
            <w:pPr>
              <w:spacing w:after="0" w:line="240" w:lineRule="auto"/>
              <w:jc w:val="right"/>
              <w:outlineLvl w:val="0"/>
              <w:rPr>
                <w:rFonts w:ascii="Arial" w:hAnsi="Arial" w:eastAsia="Times New Roman" w:cs="Arial"/>
                <w:kern w:val="0"/>
                <w:sz w:val="24"/>
                <w:szCs w:val="24"/>
              </w:rPr>
            </w:pPr>
            <w:r>
              <w:rPr>
                <w:rFonts w:ascii="Arial" w:hAnsi="Arial" w:eastAsia="Times New Roman" w:cs="Arial"/>
                <w:kern w:val="0"/>
                <w:sz w:val="24"/>
                <w:szCs w:val="24"/>
              </w:rPr>
              <w:t>Poslovni broj: Pp</w:t>
            </w:r>
            <w:r w:rsidRPr="005A44F7">
              <w:rPr>
                <w:rFonts w:ascii="Arial" w:hAnsi="Arial" w:eastAsia="Times New Roman" w:cs="Arial"/>
                <w:kern w:val="0"/>
                <w:sz w:val="24"/>
                <w:szCs w:val="24"/>
              </w:rPr>
              <w:t>-</w:t>
            </w:r>
            <w:r>
              <w:rPr>
                <w:rFonts w:ascii="Arial" w:hAnsi="Arial" w:eastAsia="Times New Roman" w:cs="Arial"/>
                <w:kern w:val="0"/>
                <w:sz w:val="24"/>
                <w:szCs w:val="24"/>
              </w:rPr>
              <w:t>300</w:t>
            </w:r>
            <w:r w:rsidRPr="005A44F7">
              <w:rPr>
                <w:rFonts w:ascii="Arial" w:hAnsi="Arial" w:eastAsia="Times New Roman" w:cs="Arial"/>
                <w:kern w:val="0"/>
                <w:sz w:val="24"/>
                <w:szCs w:val="24"/>
              </w:rPr>
              <w:t>/</w:t>
            </w:r>
            <w:r>
              <w:rPr>
                <w:rFonts w:ascii="Arial" w:hAnsi="Arial" w:eastAsia="Times New Roman" w:cs="Arial"/>
                <w:kern w:val="0"/>
                <w:sz w:val="24"/>
                <w:szCs w:val="24"/>
              </w:rPr>
              <w:t>2023-</w:t>
            </w:r>
            <w:r w:rsidR="007F223F">
              <w:rPr>
                <w:rFonts w:ascii="Arial" w:hAnsi="Arial" w:eastAsia="Times New Roman" w:cs="Arial"/>
                <w:kern w:val="0"/>
                <w:sz w:val="24"/>
                <w:szCs w:val="24"/>
              </w:rPr>
              <w:t>14</w:t>
            </w:r>
          </w:p>
        </w:tc>
      </w:tr>
    </w:tbl>
    <w:p w:rsidRPr="005A44F7" w:rsidR="006C63E7" w:rsidP="006C63E7" w:rsidRDefault="006C63E7" w14:paraId="e8f625f" w14:textId="e8f625f">
      <w:pPr>
        <w:spacing w:after="0" w:line="240" w:lineRule="auto"/>
        <w:jc w:val="both"/>
        <w15:collapsed w:val="false"/>
        <w:rPr>
          <w:rFonts w:ascii="Arial" w:hAnsi="Arial" w:eastAsia="Times New Roman" w:cs="Arial"/>
          <w:kern w:val="0"/>
          <w:sz w:val="24"/>
          <w:szCs w:val="24"/>
          <w:lang w:eastAsia="hr-HR"/>
        </w:rPr>
      </w:pPr>
      <w:r w:rsidRPr="005A44F7">
        <w:rPr>
          <w:rFonts w:ascii="Arial" w:hAnsi="Arial" w:eastAsia="Times New Roman" w:cs="Arial"/>
          <w:kern w:val="0"/>
          <w:sz w:val="24"/>
          <w:szCs w:val="24"/>
          <w:lang w:eastAsia="hr-HR"/>
        </w:rPr>
        <w:t xml:space="preserve">                                                                                                                                                                                                                                        </w:t>
      </w:r>
    </w:p>
    <w:p w:rsidRPr="005A44F7" w:rsidR="006C63E7" w:rsidP="006C63E7" w:rsidRDefault="006C63E7">
      <w:pPr>
        <w:spacing w:after="0" w:line="240" w:lineRule="auto"/>
        <w:jc w:val="center"/>
        <w:rPr>
          <w:rFonts w:ascii="Arial" w:hAnsi="Arial" w:eastAsia="Times New Roman" w:cs="Arial"/>
          <w:spacing w:val="40"/>
          <w:kern w:val="0"/>
          <w:sz w:val="24"/>
          <w:szCs w:val="24"/>
          <w:lang w:eastAsia="hr-HR"/>
        </w:rPr>
      </w:pPr>
      <w:r w:rsidRPr="005A44F7">
        <w:rPr>
          <w:rFonts w:ascii="Arial" w:hAnsi="Arial" w:eastAsia="Times New Roman" w:cs="Arial"/>
          <w:spacing w:val="40"/>
          <w:kern w:val="0"/>
          <w:sz w:val="24"/>
          <w:szCs w:val="24"/>
          <w:lang w:eastAsia="hr-HR"/>
        </w:rPr>
        <w:t>U IME REPUBLIKE HRVATSKE</w:t>
      </w:r>
    </w:p>
    <w:p w:rsidRPr="005A44F7" w:rsidR="006C63E7" w:rsidP="006C63E7" w:rsidRDefault="006C63E7">
      <w:pPr>
        <w:spacing w:after="0" w:line="240" w:lineRule="auto"/>
        <w:jc w:val="center"/>
        <w:rPr>
          <w:rFonts w:ascii="Arial" w:hAnsi="Arial" w:eastAsia="Times New Roman" w:cs="Arial"/>
          <w:kern w:val="0"/>
          <w:sz w:val="24"/>
          <w:szCs w:val="24"/>
          <w:lang w:eastAsia="hr-HR"/>
        </w:rPr>
      </w:pPr>
    </w:p>
    <w:p w:rsidRPr="005A44F7" w:rsidR="006C63E7" w:rsidP="006C63E7" w:rsidRDefault="006C63E7">
      <w:pPr>
        <w:spacing w:after="0" w:line="240" w:lineRule="auto"/>
        <w:jc w:val="center"/>
        <w:rPr>
          <w:rFonts w:ascii="Arial" w:hAnsi="Arial" w:eastAsia="Times New Roman" w:cs="Arial"/>
          <w:kern w:val="0"/>
          <w:sz w:val="24"/>
          <w:szCs w:val="24"/>
          <w:lang w:eastAsia="hr-HR"/>
        </w:rPr>
      </w:pPr>
      <w:r w:rsidRPr="005A44F7">
        <w:rPr>
          <w:rFonts w:ascii="Arial" w:hAnsi="Arial" w:eastAsia="Times New Roman" w:cs="Arial"/>
          <w:kern w:val="0"/>
          <w:sz w:val="24"/>
          <w:szCs w:val="24"/>
          <w:lang w:eastAsia="hr-HR"/>
        </w:rPr>
        <w:t xml:space="preserve">P R E S U D A </w:t>
      </w:r>
    </w:p>
    <w:p w:rsidRPr="005A44F7" w:rsidR="006C63E7" w:rsidP="006C63E7" w:rsidRDefault="006C63E7">
      <w:pPr>
        <w:spacing w:after="0" w:line="240" w:lineRule="auto"/>
        <w:jc w:val="both"/>
        <w:rPr>
          <w:rFonts w:ascii="Arial" w:hAnsi="Arial" w:eastAsia="Times New Roman" w:cs="Arial"/>
          <w:kern w:val="0"/>
          <w:sz w:val="24"/>
          <w:szCs w:val="24"/>
          <w:lang w:eastAsia="hr-HR"/>
        </w:rPr>
      </w:pPr>
    </w:p>
    <w:p w:rsidRPr="005A44F7" w:rsidR="006C63E7" w:rsidP="006C63E7" w:rsidRDefault="006C63E7">
      <w:pPr>
        <w:spacing w:after="0" w:line="240" w:lineRule="auto"/>
        <w:jc w:val="both"/>
        <w:rPr>
          <w:rFonts w:ascii="Arial" w:hAnsi="Arial" w:eastAsia="Times New Roman" w:cs="Arial"/>
          <w:kern w:val="0"/>
          <w:sz w:val="24"/>
          <w:szCs w:val="24"/>
          <w:lang w:eastAsia="hr-HR"/>
        </w:rPr>
      </w:pPr>
      <w:r w:rsidRPr="005A44F7">
        <w:rPr>
          <w:rFonts w:ascii="Arial" w:hAnsi="Arial" w:eastAsia="Times New Roman" w:cs="Arial"/>
          <w:kern w:val="0"/>
          <w:sz w:val="24"/>
          <w:szCs w:val="24"/>
          <w:lang w:eastAsia="hr-HR"/>
        </w:rPr>
        <w:tab/>
        <w:t xml:space="preserve">Općinski sud u Rijeci, Prekršajni odjel, po </w:t>
      </w:r>
      <w:r>
        <w:rPr>
          <w:rFonts w:ascii="Arial" w:hAnsi="Arial" w:eastAsia="Times New Roman" w:cs="Arial"/>
          <w:kern w:val="0"/>
          <w:sz w:val="24"/>
          <w:szCs w:val="24"/>
          <w:lang w:eastAsia="hr-HR"/>
        </w:rPr>
        <w:t>sutkinji Josipi Jambrešić- Mattel na</w:t>
      </w:r>
      <w:r w:rsidRPr="005A44F7">
        <w:rPr>
          <w:rFonts w:ascii="Arial" w:hAnsi="Arial" w:eastAsia="Times New Roman" w:cs="Arial"/>
          <w:kern w:val="0"/>
          <w:sz w:val="24"/>
          <w:szCs w:val="24"/>
          <w:lang w:eastAsia="hr-HR"/>
        </w:rPr>
        <w:t xml:space="preserve"> prijedlog više sudske savjetnice-specijaliste Moire Gulja i uz sudjelovanje Marije Padavić u prekršajn</w:t>
      </w:r>
      <w:r>
        <w:rPr>
          <w:rFonts w:ascii="Arial" w:hAnsi="Arial" w:eastAsia="Times New Roman" w:cs="Arial"/>
          <w:kern w:val="0"/>
          <w:sz w:val="24"/>
          <w:szCs w:val="24"/>
          <w:lang w:eastAsia="hr-HR"/>
        </w:rPr>
        <w:t>om postupku protiv okrivljenika</w:t>
      </w:r>
      <w:r w:rsidRPr="005A44F7">
        <w:rPr>
          <w:rFonts w:ascii="Arial" w:hAnsi="Arial" w:eastAsia="Times New Roman" w:cs="Arial"/>
          <w:kern w:val="0"/>
          <w:sz w:val="24"/>
          <w:szCs w:val="24"/>
          <w:lang w:eastAsia="hr-HR"/>
        </w:rPr>
        <w:t xml:space="preserve"> </w:t>
      </w:r>
      <w:r>
        <w:rPr>
          <w:rFonts w:ascii="Arial" w:hAnsi="Arial" w:eastAsia="Times New Roman" w:cs="Arial"/>
          <w:kern w:val="0"/>
          <w:sz w:val="24"/>
          <w:szCs w:val="24"/>
          <w:lang w:eastAsia="hr-HR"/>
        </w:rPr>
        <w:t>Rašida Pehlića</w:t>
      </w:r>
      <w:r w:rsidRPr="005A44F7">
        <w:rPr>
          <w:rFonts w:ascii="Arial" w:hAnsi="Arial" w:eastAsia="Times New Roman" w:cs="Arial"/>
          <w:kern w:val="0"/>
          <w:sz w:val="24"/>
          <w:szCs w:val="24"/>
          <w:lang w:eastAsia="hr-HR"/>
        </w:rPr>
        <w:t xml:space="preserve">, zbog djela prekršaja iz članka </w:t>
      </w:r>
      <w:r>
        <w:rPr>
          <w:rFonts w:ascii="Arial" w:hAnsi="Arial" w:eastAsia="Times New Roman" w:cs="Arial"/>
          <w:kern w:val="0"/>
          <w:sz w:val="24"/>
          <w:szCs w:val="24"/>
          <w:lang w:eastAsia="hr-HR"/>
        </w:rPr>
        <w:t>289</w:t>
      </w:r>
      <w:r w:rsidRPr="005A44F7">
        <w:rPr>
          <w:rFonts w:ascii="Arial" w:hAnsi="Arial" w:eastAsia="Times New Roman" w:cs="Arial"/>
          <w:kern w:val="0"/>
          <w:sz w:val="24"/>
          <w:szCs w:val="24"/>
          <w:lang w:eastAsia="hr-HR"/>
        </w:rPr>
        <w:t xml:space="preserve">. stavka </w:t>
      </w:r>
      <w:r>
        <w:rPr>
          <w:rFonts w:ascii="Arial" w:hAnsi="Arial" w:eastAsia="Times New Roman" w:cs="Arial"/>
          <w:kern w:val="0"/>
          <w:sz w:val="24"/>
          <w:szCs w:val="24"/>
          <w:lang w:eastAsia="hr-HR"/>
        </w:rPr>
        <w:t>4</w:t>
      </w:r>
      <w:r w:rsidRPr="005A44F7">
        <w:rPr>
          <w:rFonts w:ascii="Arial" w:hAnsi="Arial" w:eastAsia="Times New Roman" w:cs="Arial"/>
          <w:kern w:val="0"/>
          <w:sz w:val="24"/>
          <w:szCs w:val="24"/>
          <w:lang w:eastAsia="hr-HR"/>
        </w:rPr>
        <w:t xml:space="preserve">. i dr. Zakona o sigurnosti prometa na cestama (NN broj: 67/08, 48/10, 74/11, 80/13, 92/14, 64/15, 108/17, 70/19, 42/20, 85/22 i 114/22), pokrenutog optužnim prijedlogom MUP PU Primorsko-goranska Rijeka – </w:t>
      </w:r>
      <w:r>
        <w:rPr>
          <w:rFonts w:ascii="Arial" w:hAnsi="Arial" w:eastAsia="Times New Roman" w:cs="Arial"/>
          <w:kern w:val="0"/>
          <w:sz w:val="24"/>
          <w:szCs w:val="24"/>
          <w:lang w:eastAsia="hr-HR"/>
        </w:rPr>
        <w:t>Druge policijske postaje</w:t>
      </w:r>
      <w:r w:rsidRPr="005A44F7">
        <w:rPr>
          <w:rFonts w:ascii="Arial" w:hAnsi="Arial" w:eastAsia="Times New Roman" w:cs="Arial"/>
          <w:kern w:val="0"/>
          <w:sz w:val="24"/>
          <w:szCs w:val="24"/>
          <w:lang w:eastAsia="hr-HR"/>
        </w:rPr>
        <w:t xml:space="preserve"> Rijeka, </w:t>
      </w:r>
      <w:r>
        <w:rPr>
          <w:rFonts w:ascii="Arial" w:hAnsi="Arial" w:eastAsia="Times New Roman" w:cs="Arial"/>
          <w:kern w:val="0"/>
          <w:sz w:val="24"/>
          <w:szCs w:val="24"/>
          <w:lang w:eastAsia="hr-HR"/>
        </w:rPr>
        <w:t>Klasa</w:t>
      </w:r>
      <w:r w:rsidRPr="005A44F7">
        <w:rPr>
          <w:rFonts w:ascii="Arial" w:hAnsi="Arial" w:eastAsia="Times New Roman" w:cs="Arial"/>
          <w:kern w:val="0"/>
          <w:sz w:val="24"/>
          <w:szCs w:val="24"/>
          <w:lang w:eastAsia="hr-HR"/>
        </w:rPr>
        <w:t>:</w:t>
      </w:r>
      <w:r>
        <w:rPr>
          <w:rFonts w:ascii="Arial" w:hAnsi="Arial" w:eastAsia="Times New Roman" w:cs="Arial"/>
          <w:kern w:val="0"/>
          <w:sz w:val="24"/>
          <w:szCs w:val="24"/>
          <w:lang w:eastAsia="hr-HR"/>
        </w:rPr>
        <w:t xml:space="preserve"> 211-07/23-5/1860</w:t>
      </w:r>
      <w:r w:rsidRPr="005A44F7">
        <w:rPr>
          <w:rFonts w:ascii="Arial" w:hAnsi="Arial" w:eastAsia="Times New Roman" w:cs="Arial"/>
          <w:kern w:val="0"/>
          <w:sz w:val="24"/>
          <w:szCs w:val="24"/>
          <w:lang w:eastAsia="hr-HR"/>
        </w:rPr>
        <w:t xml:space="preserve"> </w:t>
      </w:r>
      <w:r>
        <w:rPr>
          <w:rFonts w:ascii="Arial" w:hAnsi="Arial" w:eastAsia="Times New Roman" w:cs="Arial"/>
          <w:kern w:val="0"/>
          <w:sz w:val="24"/>
          <w:szCs w:val="24"/>
          <w:lang w:eastAsia="hr-HR"/>
        </w:rPr>
        <w:t xml:space="preserve">Urbroj: </w:t>
      </w:r>
      <w:r w:rsidRPr="005A44F7">
        <w:rPr>
          <w:rFonts w:ascii="Arial" w:hAnsi="Arial" w:eastAsia="Times New Roman" w:cs="Arial"/>
          <w:kern w:val="0"/>
          <w:sz w:val="24"/>
          <w:szCs w:val="24"/>
          <w:lang w:eastAsia="hr-HR"/>
        </w:rPr>
        <w:t>511-09-</w:t>
      </w:r>
      <w:r>
        <w:rPr>
          <w:rFonts w:ascii="Arial" w:hAnsi="Arial" w:eastAsia="Times New Roman" w:cs="Arial"/>
          <w:kern w:val="0"/>
          <w:sz w:val="24"/>
          <w:szCs w:val="24"/>
          <w:lang w:eastAsia="hr-HR"/>
        </w:rPr>
        <w:t>24-23-1</w:t>
      </w:r>
      <w:r w:rsidRPr="005A44F7">
        <w:rPr>
          <w:rFonts w:ascii="Arial" w:hAnsi="Arial" w:eastAsia="Times New Roman" w:cs="Arial"/>
          <w:kern w:val="0"/>
          <w:sz w:val="24"/>
          <w:szCs w:val="24"/>
          <w:lang w:eastAsia="hr-HR"/>
        </w:rPr>
        <w:t xml:space="preserve">, </w:t>
      </w:r>
      <w:r>
        <w:rPr>
          <w:rFonts w:ascii="Arial" w:hAnsi="Arial" w:eastAsia="Times New Roman" w:cs="Arial"/>
          <w:kern w:val="0"/>
          <w:sz w:val="24"/>
          <w:szCs w:val="24"/>
          <w:lang w:eastAsia="hr-HR"/>
        </w:rPr>
        <w:t>od</w:t>
      </w:r>
      <w:r w:rsidRPr="005A44F7">
        <w:rPr>
          <w:rFonts w:ascii="Arial" w:hAnsi="Arial" w:eastAsia="Times New Roman" w:cs="Arial"/>
          <w:kern w:val="0"/>
          <w:sz w:val="24"/>
          <w:szCs w:val="24"/>
          <w:lang w:eastAsia="hr-HR"/>
        </w:rPr>
        <w:t xml:space="preserve"> </w:t>
      </w:r>
      <w:r>
        <w:rPr>
          <w:rFonts w:ascii="Arial" w:hAnsi="Arial" w:eastAsia="Times New Roman" w:cs="Arial"/>
          <w:kern w:val="0"/>
          <w:sz w:val="24"/>
          <w:szCs w:val="24"/>
          <w:lang w:eastAsia="hr-HR"/>
        </w:rPr>
        <w:t>20</w:t>
      </w:r>
      <w:r w:rsidRPr="005A44F7">
        <w:rPr>
          <w:rFonts w:ascii="Arial" w:hAnsi="Arial" w:eastAsia="Times New Roman" w:cs="Arial"/>
          <w:kern w:val="0"/>
          <w:sz w:val="24"/>
          <w:szCs w:val="24"/>
          <w:lang w:eastAsia="hr-HR"/>
        </w:rPr>
        <w:t xml:space="preserve">. </w:t>
      </w:r>
      <w:r>
        <w:rPr>
          <w:rFonts w:ascii="Arial" w:hAnsi="Arial" w:eastAsia="Times New Roman" w:cs="Arial"/>
          <w:kern w:val="0"/>
          <w:sz w:val="24"/>
          <w:szCs w:val="24"/>
          <w:lang w:eastAsia="hr-HR"/>
        </w:rPr>
        <w:t>siječnja 2023</w:t>
      </w:r>
      <w:r w:rsidRPr="005A44F7">
        <w:rPr>
          <w:rFonts w:ascii="Arial" w:hAnsi="Arial" w:eastAsia="Times New Roman" w:cs="Arial"/>
          <w:kern w:val="0"/>
          <w:sz w:val="24"/>
          <w:szCs w:val="24"/>
          <w:lang w:eastAsia="hr-HR"/>
        </w:rPr>
        <w:t xml:space="preserve">., nakon glavne i javne rasprave održane </w:t>
      </w:r>
      <w:r>
        <w:rPr>
          <w:rFonts w:ascii="Arial" w:hAnsi="Arial" w:eastAsia="Times New Roman" w:cs="Arial"/>
          <w:kern w:val="0"/>
          <w:sz w:val="24"/>
          <w:szCs w:val="24"/>
          <w:lang w:eastAsia="hr-HR"/>
        </w:rPr>
        <w:t>23</w:t>
      </w:r>
      <w:r w:rsidRPr="005A44F7">
        <w:rPr>
          <w:rFonts w:ascii="Arial" w:hAnsi="Arial" w:eastAsia="Times New Roman" w:cs="Arial"/>
          <w:kern w:val="0"/>
          <w:sz w:val="24"/>
          <w:szCs w:val="24"/>
          <w:lang w:eastAsia="hr-HR"/>
        </w:rPr>
        <w:t xml:space="preserve">. </w:t>
      </w:r>
      <w:r>
        <w:rPr>
          <w:rFonts w:ascii="Arial" w:hAnsi="Arial" w:eastAsia="Times New Roman" w:cs="Arial"/>
          <w:kern w:val="0"/>
          <w:sz w:val="24"/>
          <w:szCs w:val="24"/>
          <w:lang w:eastAsia="hr-HR"/>
        </w:rPr>
        <w:t>ožujka 2026</w:t>
      </w:r>
      <w:r w:rsidRPr="005A44F7">
        <w:rPr>
          <w:rFonts w:ascii="Arial" w:hAnsi="Arial" w:eastAsia="Times New Roman" w:cs="Arial"/>
          <w:kern w:val="0"/>
          <w:sz w:val="24"/>
          <w:szCs w:val="24"/>
          <w:lang w:eastAsia="hr-HR"/>
        </w:rPr>
        <w:t xml:space="preserve">. u </w:t>
      </w:r>
      <w:r>
        <w:rPr>
          <w:rFonts w:ascii="Arial" w:hAnsi="Arial" w:eastAsia="Times New Roman" w:cs="Arial"/>
          <w:kern w:val="0"/>
          <w:sz w:val="24"/>
          <w:szCs w:val="24"/>
          <w:lang w:eastAsia="hr-HR"/>
        </w:rPr>
        <w:t>odsutnosti</w:t>
      </w:r>
      <w:r w:rsidRPr="005A44F7">
        <w:rPr>
          <w:rFonts w:ascii="Arial" w:hAnsi="Arial" w:eastAsia="Times New Roman" w:cs="Arial"/>
          <w:kern w:val="0"/>
          <w:sz w:val="24"/>
          <w:szCs w:val="24"/>
          <w:lang w:eastAsia="hr-HR"/>
        </w:rPr>
        <w:t xml:space="preserve"> okrivljenika </w:t>
      </w:r>
      <w:r>
        <w:rPr>
          <w:rFonts w:ascii="Arial" w:hAnsi="Arial" w:eastAsia="Times New Roman" w:cs="Arial"/>
          <w:kern w:val="0"/>
          <w:sz w:val="24"/>
          <w:szCs w:val="24"/>
          <w:lang w:eastAsia="hr-HR"/>
        </w:rPr>
        <w:t>Rašida Pehlića</w:t>
      </w:r>
      <w:r w:rsidRPr="005A44F7">
        <w:rPr>
          <w:rFonts w:ascii="Arial" w:hAnsi="Arial" w:eastAsia="Times New Roman" w:cs="Arial"/>
          <w:kern w:val="0"/>
          <w:sz w:val="24"/>
          <w:szCs w:val="24"/>
          <w:lang w:eastAsia="hr-HR"/>
        </w:rPr>
        <w:t xml:space="preserve"> i odsutnosti podnositelja optužnog prijedloga, temeljem članka 183. Prekršajnog zakona, dana </w:t>
      </w:r>
      <w:r>
        <w:rPr>
          <w:rFonts w:ascii="Arial" w:hAnsi="Arial" w:eastAsia="Times New Roman" w:cs="Arial"/>
          <w:kern w:val="0"/>
          <w:sz w:val="24"/>
          <w:szCs w:val="24"/>
          <w:lang w:eastAsia="hr-HR"/>
        </w:rPr>
        <w:t>26</w:t>
      </w:r>
      <w:r w:rsidRPr="005A44F7">
        <w:rPr>
          <w:rFonts w:ascii="Arial" w:hAnsi="Arial" w:eastAsia="Times New Roman" w:cs="Arial"/>
          <w:kern w:val="0"/>
          <w:sz w:val="24"/>
          <w:szCs w:val="24"/>
          <w:lang w:eastAsia="hr-HR"/>
        </w:rPr>
        <w:t xml:space="preserve">. </w:t>
      </w:r>
      <w:r>
        <w:rPr>
          <w:rFonts w:ascii="Arial" w:hAnsi="Arial" w:eastAsia="Times New Roman" w:cs="Arial"/>
          <w:kern w:val="0"/>
          <w:sz w:val="24"/>
          <w:szCs w:val="24"/>
          <w:lang w:eastAsia="hr-HR"/>
        </w:rPr>
        <w:t>ožujka</w:t>
      </w:r>
      <w:r w:rsidRPr="005A44F7">
        <w:rPr>
          <w:rFonts w:ascii="Arial" w:hAnsi="Arial" w:eastAsia="Times New Roman" w:cs="Arial"/>
          <w:kern w:val="0"/>
          <w:sz w:val="24"/>
          <w:szCs w:val="24"/>
          <w:lang w:eastAsia="hr-HR"/>
        </w:rPr>
        <w:t xml:space="preserve"> 202</w:t>
      </w:r>
      <w:r>
        <w:rPr>
          <w:rFonts w:ascii="Arial" w:hAnsi="Arial" w:eastAsia="Times New Roman" w:cs="Arial"/>
          <w:kern w:val="0"/>
          <w:sz w:val="24"/>
          <w:szCs w:val="24"/>
          <w:lang w:eastAsia="hr-HR"/>
        </w:rPr>
        <w:t>6</w:t>
      </w:r>
      <w:r w:rsidRPr="005A44F7">
        <w:rPr>
          <w:rFonts w:ascii="Arial" w:hAnsi="Arial" w:eastAsia="Times New Roman" w:cs="Arial"/>
          <w:kern w:val="0"/>
          <w:sz w:val="24"/>
          <w:szCs w:val="24"/>
          <w:lang w:eastAsia="hr-HR"/>
        </w:rPr>
        <w:t xml:space="preserve">. javno je objavio i   </w:t>
      </w:r>
    </w:p>
    <w:p w:rsidRPr="005A44F7" w:rsidR="006C63E7" w:rsidP="006C63E7" w:rsidRDefault="006C63E7">
      <w:pPr>
        <w:spacing w:after="0" w:line="240" w:lineRule="auto"/>
        <w:jc w:val="both"/>
        <w:rPr>
          <w:rFonts w:ascii="Arial" w:hAnsi="Arial" w:eastAsia="Times New Roman" w:cs="Arial"/>
          <w:kern w:val="0"/>
          <w:sz w:val="24"/>
          <w:szCs w:val="24"/>
          <w:lang w:eastAsia="hr-HR"/>
        </w:rPr>
      </w:pPr>
    </w:p>
    <w:p w:rsidRPr="005A44F7" w:rsidR="006C63E7" w:rsidP="006C63E7" w:rsidRDefault="006C63E7">
      <w:pPr>
        <w:spacing w:after="0" w:line="240" w:lineRule="auto"/>
        <w:jc w:val="center"/>
        <w:rPr>
          <w:rFonts w:ascii="Arial" w:hAnsi="Arial" w:eastAsia="Times New Roman" w:cs="Arial"/>
          <w:kern w:val="0"/>
          <w:sz w:val="24"/>
          <w:szCs w:val="24"/>
          <w:lang w:eastAsia="hr-HR"/>
        </w:rPr>
      </w:pPr>
      <w:r w:rsidRPr="005A44F7">
        <w:rPr>
          <w:rFonts w:ascii="Arial" w:hAnsi="Arial" w:eastAsia="Times New Roman" w:cs="Arial"/>
          <w:kern w:val="0"/>
          <w:sz w:val="24"/>
          <w:szCs w:val="24"/>
          <w:lang w:eastAsia="hr-HR"/>
        </w:rPr>
        <w:t>I/</w:t>
      </w:r>
    </w:p>
    <w:p w:rsidRPr="005A44F7" w:rsidR="006C63E7" w:rsidP="006C63E7" w:rsidRDefault="006C63E7">
      <w:pPr>
        <w:spacing w:after="0" w:line="240" w:lineRule="auto"/>
        <w:jc w:val="center"/>
        <w:rPr>
          <w:rFonts w:ascii="Arial" w:hAnsi="Arial" w:eastAsia="Times New Roman" w:cs="Arial"/>
          <w:kern w:val="0"/>
          <w:sz w:val="24"/>
          <w:szCs w:val="24"/>
          <w:lang w:eastAsia="hr-HR"/>
        </w:rPr>
      </w:pPr>
    </w:p>
    <w:p w:rsidRPr="005A44F7" w:rsidR="006C63E7" w:rsidP="006C63E7" w:rsidRDefault="006C63E7">
      <w:pPr>
        <w:spacing w:after="0" w:line="240" w:lineRule="auto"/>
        <w:jc w:val="center"/>
        <w:rPr>
          <w:rFonts w:ascii="Arial" w:hAnsi="Arial" w:eastAsia="Times New Roman" w:cs="Arial"/>
          <w:kern w:val="0"/>
          <w:sz w:val="24"/>
          <w:szCs w:val="24"/>
          <w:lang w:eastAsia="hr-HR"/>
        </w:rPr>
      </w:pPr>
      <w:r w:rsidRPr="005A44F7">
        <w:rPr>
          <w:rFonts w:ascii="Arial" w:hAnsi="Arial" w:eastAsia="Times New Roman" w:cs="Arial"/>
          <w:kern w:val="0"/>
          <w:sz w:val="24"/>
          <w:szCs w:val="24"/>
          <w:lang w:eastAsia="hr-HR"/>
        </w:rPr>
        <w:t>p r e s u d i o    j e</w:t>
      </w:r>
    </w:p>
    <w:p w:rsidRPr="005A44F7" w:rsidR="006C63E7" w:rsidP="006C63E7" w:rsidRDefault="006C63E7">
      <w:pPr>
        <w:tabs>
          <w:tab w:val="left" w:pos="7080"/>
        </w:tabs>
        <w:spacing w:after="0" w:line="240" w:lineRule="auto"/>
        <w:jc w:val="both"/>
        <w:rPr>
          <w:rFonts w:ascii="Arial" w:hAnsi="Arial" w:eastAsia="Times New Roman" w:cs="Arial"/>
          <w:kern w:val="0"/>
          <w:sz w:val="24"/>
          <w:szCs w:val="24"/>
          <w:lang w:eastAsia="hr-HR"/>
        </w:rPr>
      </w:pPr>
      <w:r w:rsidRPr="005A44F7">
        <w:rPr>
          <w:rFonts w:ascii="Arial" w:hAnsi="Arial" w:eastAsia="Times New Roman" w:cs="Arial"/>
          <w:kern w:val="0"/>
          <w:sz w:val="24"/>
          <w:szCs w:val="24"/>
          <w:lang w:eastAsia="hr-HR"/>
        </w:rPr>
        <w:tab/>
      </w:r>
    </w:p>
    <w:p w:rsidRPr="00143959" w:rsidR="00143959" w:rsidP="00143959" w:rsidRDefault="006C63E7">
      <w:pPr>
        <w:spacing w:after="0" w:line="240" w:lineRule="auto"/>
        <w:ind w:firstLine="1"/>
        <w:jc w:val="both"/>
        <w:rPr>
          <w:rFonts w:ascii="Arial" w:hAnsi="Arial" w:eastAsia="Times New Roman" w:cs="Arial"/>
          <w:bCs/>
          <w:kern w:val="0"/>
          <w:sz w:val="24"/>
          <w:szCs w:val="24"/>
          <w:lang w:eastAsia="hr-HR"/>
        </w:rPr>
      </w:pPr>
      <w:r w:rsidRPr="005A44F7">
        <w:rPr>
          <w:rFonts w:ascii="Arial" w:hAnsi="Arial" w:eastAsia="Times New Roman" w:cs="Arial"/>
          <w:kern w:val="0"/>
          <w:sz w:val="24"/>
          <w:szCs w:val="24"/>
          <w:lang w:eastAsia="hr-HR"/>
        </w:rPr>
        <w:tab/>
        <w:t xml:space="preserve">okrivljenik </w:t>
      </w:r>
      <w:r w:rsidRPr="00143959" w:rsidR="00143959">
        <w:rPr>
          <w:rFonts w:ascii="Arial" w:hAnsi="Arial" w:eastAsia="Times New Roman" w:cs="Arial"/>
          <w:sz w:val="24"/>
          <w:szCs w:val="24"/>
        </w:rPr>
        <w:t>Rašid Pehlić</w:t>
      </w:r>
      <w:r w:rsidRPr="00143959" w:rsidR="00143959">
        <w:rPr>
          <w:rFonts w:ascii="Arial" w:hAnsi="Arial" w:eastAsia="Times New Roman" w:cs="Arial"/>
          <w:bCs/>
          <w:sz w:val="24"/>
          <w:szCs w:val="24"/>
          <w:lang w:eastAsia="hr-HR"/>
        </w:rPr>
        <w:t>, sin Hase i Fatime Pehlić, rođ. Suljanović, rođ. 27. ožujka 1958. u Trnovi (BiH), sa prebivalištem u Rijeci, Žrtava fašizma 12, državljanin BiH, trajno nastanjen u RH, OIB 01848009294, SSS, po zanimanju ličilac, u mirovini, udovac, bez djece, s prosječnom mjesečnom mirovinom od cca 300,00 eura, prekršajno kažnjavan i kazneno osuđivan zbog kaznenog djela ubojstva, izdržao kaznu zatvora u trajanju od 8 godina – prema vlastitoj izjavi, vodi se drugi prekršajni postupak, kazneni postu</w:t>
      </w:r>
      <w:r w:rsidR="00143959">
        <w:rPr>
          <w:rFonts w:ascii="Arial" w:hAnsi="Arial" w:eastAsia="Times New Roman" w:cs="Arial"/>
          <w:bCs/>
          <w:sz w:val="24"/>
          <w:szCs w:val="24"/>
          <w:lang w:eastAsia="hr-HR"/>
        </w:rPr>
        <w:t>pak se ne vodi,</w:t>
      </w:r>
    </w:p>
    <w:p w:rsidRPr="005A44F7" w:rsidR="006C63E7" w:rsidP="006C63E7" w:rsidRDefault="006C63E7">
      <w:pPr>
        <w:spacing w:after="0" w:line="240" w:lineRule="auto"/>
        <w:ind w:firstLine="1"/>
        <w:jc w:val="both"/>
        <w:rPr>
          <w:rFonts w:ascii="Arial" w:hAnsi="Arial" w:eastAsia="Times New Roman" w:cs="Arial"/>
          <w:bCs/>
          <w:kern w:val="0"/>
          <w:sz w:val="24"/>
          <w:szCs w:val="24"/>
          <w:lang w:eastAsia="hr-HR"/>
        </w:rPr>
      </w:pPr>
    </w:p>
    <w:p w:rsidRPr="005A44F7" w:rsidR="006C63E7" w:rsidP="006C63E7" w:rsidRDefault="006C63E7">
      <w:pPr>
        <w:spacing w:after="0" w:line="240" w:lineRule="auto"/>
        <w:jc w:val="both"/>
        <w:rPr>
          <w:rFonts w:ascii="Arial" w:hAnsi="Arial" w:eastAsia="Times New Roman" w:cs="Arial"/>
          <w:bCs/>
          <w:kern w:val="0"/>
          <w:sz w:val="24"/>
          <w:szCs w:val="24"/>
          <w:lang w:eastAsia="hr-HR"/>
        </w:rPr>
      </w:pPr>
    </w:p>
    <w:p w:rsidRPr="005A44F7" w:rsidR="006C63E7" w:rsidP="006C63E7" w:rsidRDefault="006C63E7">
      <w:pPr>
        <w:spacing w:after="0" w:line="240" w:lineRule="auto"/>
        <w:jc w:val="both"/>
        <w:rPr>
          <w:rFonts w:ascii="Arial" w:hAnsi="Arial" w:eastAsia="Calibri" w:cs="Arial"/>
          <w:color w:val="000000"/>
          <w:kern w:val="0"/>
          <w:sz w:val="24"/>
          <w:szCs w:val="24"/>
        </w:rPr>
      </w:pPr>
    </w:p>
    <w:p w:rsidRPr="005A44F7" w:rsidR="006C63E7" w:rsidP="006C63E7" w:rsidRDefault="006C63E7">
      <w:pPr>
        <w:spacing w:after="0" w:line="240" w:lineRule="auto"/>
        <w:jc w:val="center"/>
        <w:rPr>
          <w:rFonts w:ascii="Arial" w:hAnsi="Arial" w:eastAsia="Times New Roman" w:cs="Arial"/>
          <w:kern w:val="0"/>
          <w:sz w:val="24"/>
          <w:szCs w:val="24"/>
          <w:lang w:eastAsia="hr-HR"/>
        </w:rPr>
      </w:pPr>
      <w:r w:rsidRPr="005A44F7">
        <w:rPr>
          <w:rFonts w:ascii="Arial" w:hAnsi="Arial" w:eastAsia="Times New Roman" w:cs="Arial"/>
          <w:kern w:val="0"/>
          <w:sz w:val="24"/>
          <w:szCs w:val="24"/>
          <w:lang w:eastAsia="hr-HR"/>
        </w:rPr>
        <w:t xml:space="preserve">k r i v     j e </w:t>
      </w:r>
    </w:p>
    <w:p w:rsidRPr="005A44F7" w:rsidR="006C63E7" w:rsidP="006C63E7" w:rsidRDefault="006C63E7">
      <w:pPr>
        <w:spacing w:after="0" w:line="240" w:lineRule="auto"/>
        <w:jc w:val="both"/>
        <w:rPr>
          <w:rFonts w:ascii="Arial" w:hAnsi="Arial" w:eastAsia="Times New Roman" w:cs="Arial"/>
          <w:kern w:val="0"/>
          <w:sz w:val="24"/>
          <w:szCs w:val="24"/>
          <w:lang w:eastAsia="hr-HR"/>
        </w:rPr>
      </w:pPr>
      <w:r w:rsidRPr="005A44F7">
        <w:rPr>
          <w:rFonts w:ascii="Arial" w:hAnsi="Arial" w:eastAsia="Times New Roman" w:cs="Arial"/>
          <w:kern w:val="0"/>
          <w:sz w:val="24"/>
          <w:szCs w:val="24"/>
          <w:lang w:eastAsia="hr-HR"/>
        </w:rPr>
        <w:tab/>
        <w:t xml:space="preserve">što je,  </w:t>
      </w:r>
    </w:p>
    <w:p w:rsidRPr="005A44F7" w:rsidR="006C63E7" w:rsidP="006C63E7" w:rsidRDefault="006C63E7">
      <w:pPr>
        <w:spacing w:after="0" w:line="240" w:lineRule="auto"/>
        <w:jc w:val="both"/>
        <w:rPr>
          <w:rFonts w:ascii="Arial" w:hAnsi="Arial" w:eastAsia="Times New Roman" w:cs="Arial"/>
          <w:kern w:val="0"/>
          <w:sz w:val="24"/>
          <w:szCs w:val="24"/>
          <w:lang w:eastAsia="hr-HR"/>
        </w:rPr>
      </w:pPr>
    </w:p>
    <w:p w:rsidRPr="0012202E" w:rsidR="00143959" w:rsidP="00143959" w:rsidRDefault="006C63E7">
      <w:pPr>
        <w:spacing w:after="0" w:line="240" w:lineRule="auto"/>
        <w:jc w:val="both"/>
        <w:rPr>
          <w:rFonts w:ascii="Arial" w:hAnsi="Arial" w:eastAsia="Times New Roman" w:cs="Arial"/>
          <w:kern w:val="0"/>
          <w:sz w:val="24"/>
          <w:szCs w:val="24"/>
          <w:lang w:eastAsia="hr-HR"/>
        </w:rPr>
      </w:pPr>
      <w:r w:rsidRPr="005A44F7">
        <w:rPr>
          <w:rFonts w:ascii="Arial" w:hAnsi="Arial" w:eastAsia="Times New Roman" w:cs="Arial"/>
          <w:kern w:val="0"/>
          <w:sz w:val="24"/>
          <w:szCs w:val="24"/>
          <w:lang w:eastAsia="hr-HR"/>
        </w:rPr>
        <w:tab/>
      </w:r>
      <w:r w:rsidR="00143959">
        <w:rPr>
          <w:rFonts w:ascii="Arial" w:hAnsi="Arial" w:eastAsia="Times New Roman" w:cs="Arial"/>
          <w:kern w:val="0"/>
          <w:sz w:val="24"/>
          <w:szCs w:val="24"/>
          <w:lang w:eastAsia="hr-HR"/>
        </w:rPr>
        <w:t>20</w:t>
      </w:r>
      <w:r w:rsidRPr="005A44F7">
        <w:rPr>
          <w:rFonts w:ascii="Arial" w:hAnsi="Arial" w:eastAsia="Times New Roman" w:cs="Arial"/>
          <w:kern w:val="0"/>
          <w:sz w:val="24"/>
          <w:szCs w:val="24"/>
          <w:lang w:eastAsia="hr-HR"/>
        </w:rPr>
        <w:t xml:space="preserve">. </w:t>
      </w:r>
      <w:r w:rsidR="00143959">
        <w:rPr>
          <w:rFonts w:ascii="Arial" w:hAnsi="Arial" w:eastAsia="Times New Roman" w:cs="Arial"/>
          <w:kern w:val="0"/>
          <w:sz w:val="24"/>
          <w:szCs w:val="24"/>
          <w:lang w:eastAsia="hr-HR"/>
        </w:rPr>
        <w:t>siječnja</w:t>
      </w:r>
      <w:r w:rsidRPr="005A44F7">
        <w:rPr>
          <w:rFonts w:ascii="Arial" w:hAnsi="Arial" w:eastAsia="Times New Roman" w:cs="Arial"/>
          <w:kern w:val="0"/>
          <w:sz w:val="24"/>
          <w:szCs w:val="24"/>
          <w:lang w:eastAsia="hr-HR"/>
        </w:rPr>
        <w:t xml:space="preserve"> 202</w:t>
      </w:r>
      <w:r w:rsidR="00143959">
        <w:rPr>
          <w:rFonts w:ascii="Arial" w:hAnsi="Arial" w:eastAsia="Times New Roman" w:cs="Arial"/>
          <w:kern w:val="0"/>
          <w:sz w:val="24"/>
          <w:szCs w:val="24"/>
          <w:lang w:eastAsia="hr-HR"/>
        </w:rPr>
        <w:t>3</w:t>
      </w:r>
      <w:r w:rsidRPr="005A44F7">
        <w:rPr>
          <w:rFonts w:ascii="Arial" w:hAnsi="Arial" w:eastAsia="Times New Roman" w:cs="Arial"/>
          <w:kern w:val="0"/>
          <w:sz w:val="24"/>
          <w:szCs w:val="24"/>
          <w:lang w:eastAsia="hr-HR"/>
        </w:rPr>
        <w:t xml:space="preserve">. u </w:t>
      </w:r>
      <w:r w:rsidR="00143959">
        <w:rPr>
          <w:rFonts w:ascii="Arial" w:hAnsi="Arial" w:eastAsia="Times New Roman" w:cs="Arial"/>
          <w:kern w:val="0"/>
          <w:sz w:val="24"/>
          <w:szCs w:val="24"/>
          <w:lang w:eastAsia="hr-HR"/>
        </w:rPr>
        <w:t>15</w:t>
      </w:r>
      <w:r w:rsidRPr="005A44F7">
        <w:rPr>
          <w:rFonts w:ascii="Arial" w:hAnsi="Arial" w:eastAsia="Times New Roman" w:cs="Arial"/>
          <w:kern w:val="0"/>
          <w:sz w:val="24"/>
          <w:szCs w:val="24"/>
          <w:lang w:eastAsia="hr-HR"/>
        </w:rPr>
        <w:t>,</w:t>
      </w:r>
      <w:r w:rsidR="00143959">
        <w:rPr>
          <w:rFonts w:ascii="Arial" w:hAnsi="Arial" w:eastAsia="Times New Roman" w:cs="Arial"/>
          <w:kern w:val="0"/>
          <w:sz w:val="24"/>
          <w:szCs w:val="24"/>
          <w:lang w:eastAsia="hr-HR"/>
        </w:rPr>
        <w:t>00</w:t>
      </w:r>
      <w:r w:rsidRPr="005A44F7">
        <w:rPr>
          <w:rFonts w:ascii="Arial" w:hAnsi="Arial" w:eastAsia="Times New Roman" w:cs="Arial"/>
          <w:kern w:val="0"/>
          <w:sz w:val="24"/>
          <w:szCs w:val="24"/>
          <w:lang w:eastAsia="hr-HR"/>
        </w:rPr>
        <w:t xml:space="preserve"> sati, upravljao osobnim vozilom, marke </w:t>
      </w:r>
      <w:r w:rsidR="00143959">
        <w:rPr>
          <w:rFonts w:ascii="Arial" w:hAnsi="Arial" w:eastAsia="Times New Roman" w:cs="Arial"/>
          <w:kern w:val="0"/>
          <w:sz w:val="24"/>
          <w:szCs w:val="24"/>
          <w:lang w:eastAsia="hr-HR"/>
        </w:rPr>
        <w:t>Fiat tip Stilo</w:t>
      </w:r>
      <w:r w:rsidRPr="005A44F7">
        <w:rPr>
          <w:rFonts w:ascii="Arial" w:hAnsi="Arial" w:eastAsia="Times New Roman" w:cs="Arial"/>
          <w:kern w:val="0"/>
          <w:sz w:val="24"/>
          <w:szCs w:val="24"/>
          <w:lang w:eastAsia="hr-HR"/>
        </w:rPr>
        <w:t xml:space="preserve"> </w:t>
      </w:r>
      <w:r w:rsidR="00143959">
        <w:rPr>
          <w:rFonts w:ascii="Arial" w:hAnsi="Arial" w:eastAsia="Times New Roman" w:cs="Arial"/>
          <w:kern w:val="0"/>
          <w:sz w:val="24"/>
          <w:szCs w:val="24"/>
          <w:lang w:eastAsia="hr-HR"/>
        </w:rPr>
        <w:t>registracijskih</w:t>
      </w:r>
      <w:r w:rsidRPr="005A44F7">
        <w:rPr>
          <w:rFonts w:ascii="Arial" w:hAnsi="Arial" w:eastAsia="Times New Roman" w:cs="Arial"/>
          <w:kern w:val="0"/>
          <w:sz w:val="24"/>
          <w:szCs w:val="24"/>
          <w:lang w:eastAsia="hr-HR"/>
        </w:rPr>
        <w:t xml:space="preserve"> oznake RI </w:t>
      </w:r>
      <w:r w:rsidR="00143959">
        <w:rPr>
          <w:rFonts w:ascii="Arial" w:hAnsi="Arial" w:eastAsia="Times New Roman" w:cs="Arial"/>
          <w:kern w:val="0"/>
          <w:sz w:val="24"/>
          <w:szCs w:val="24"/>
          <w:lang w:eastAsia="hr-HR"/>
        </w:rPr>
        <w:t>1091</w:t>
      </w:r>
      <w:r w:rsidRPr="005A44F7">
        <w:rPr>
          <w:rFonts w:ascii="Arial" w:hAnsi="Arial" w:eastAsia="Times New Roman" w:cs="Arial"/>
          <w:kern w:val="0"/>
          <w:sz w:val="24"/>
          <w:szCs w:val="24"/>
          <w:lang w:eastAsia="hr-HR"/>
        </w:rPr>
        <w:t>-</w:t>
      </w:r>
      <w:r w:rsidR="00143959">
        <w:rPr>
          <w:rFonts w:ascii="Arial" w:hAnsi="Arial" w:eastAsia="Times New Roman" w:cs="Arial"/>
          <w:kern w:val="0"/>
          <w:sz w:val="24"/>
          <w:szCs w:val="24"/>
          <w:lang w:eastAsia="hr-HR"/>
        </w:rPr>
        <w:t>N</w:t>
      </w:r>
      <w:r w:rsidRPr="005A44F7">
        <w:rPr>
          <w:rFonts w:ascii="Arial" w:hAnsi="Arial" w:eastAsia="Times New Roman" w:cs="Arial"/>
          <w:kern w:val="0"/>
          <w:sz w:val="24"/>
          <w:szCs w:val="24"/>
          <w:lang w:eastAsia="hr-HR"/>
        </w:rPr>
        <w:t xml:space="preserve"> i kretao se u </w:t>
      </w:r>
      <w:r w:rsidR="00143959">
        <w:rPr>
          <w:rFonts w:ascii="Arial" w:hAnsi="Arial" w:eastAsia="Times New Roman" w:cs="Arial"/>
          <w:kern w:val="0"/>
          <w:sz w:val="24"/>
          <w:szCs w:val="24"/>
          <w:lang w:eastAsia="hr-HR"/>
        </w:rPr>
        <w:t>mjestu Bakarac</w:t>
      </w:r>
      <w:r w:rsidRPr="005A44F7">
        <w:rPr>
          <w:rFonts w:ascii="Arial" w:hAnsi="Arial" w:eastAsia="Times New Roman" w:cs="Arial"/>
          <w:kern w:val="0"/>
          <w:sz w:val="24"/>
          <w:szCs w:val="24"/>
          <w:lang w:eastAsia="hr-HR"/>
        </w:rPr>
        <w:t>,</w:t>
      </w:r>
      <w:r w:rsidR="00143959">
        <w:rPr>
          <w:rFonts w:ascii="Arial" w:hAnsi="Arial" w:eastAsia="Times New Roman" w:cs="Arial"/>
          <w:kern w:val="0"/>
          <w:sz w:val="24"/>
          <w:szCs w:val="24"/>
          <w:lang w:eastAsia="hr-HR"/>
        </w:rPr>
        <w:t xml:space="preserve"> </w:t>
      </w:r>
      <w:r w:rsidRPr="0012202E" w:rsidR="00143959">
        <w:rPr>
          <w:rFonts w:ascii="Arial" w:hAnsi="Arial" w:eastAsia="Times New Roman" w:cs="Arial"/>
          <w:kern w:val="0"/>
          <w:sz w:val="24"/>
          <w:szCs w:val="24"/>
          <w:lang w:eastAsia="hr-HR"/>
        </w:rPr>
        <w:t>kada je zaustavljen</w:t>
      </w:r>
      <w:r w:rsidR="00A931F6">
        <w:rPr>
          <w:rFonts w:ascii="Arial" w:hAnsi="Arial" w:eastAsia="Times New Roman" w:cs="Arial"/>
          <w:kern w:val="0"/>
          <w:sz w:val="24"/>
          <w:szCs w:val="24"/>
          <w:lang w:eastAsia="hr-HR"/>
        </w:rPr>
        <w:t xml:space="preserve"> kod kbr. Bakarac 5</w:t>
      </w:r>
      <w:r w:rsidRPr="0012202E" w:rsidR="00143959">
        <w:rPr>
          <w:rFonts w:ascii="Arial" w:hAnsi="Arial" w:eastAsia="Times New Roman" w:cs="Arial"/>
          <w:kern w:val="0"/>
          <w:sz w:val="24"/>
          <w:szCs w:val="24"/>
          <w:lang w:eastAsia="hr-HR"/>
        </w:rPr>
        <w:t xml:space="preserve"> po djelatnicima policije,  iako je u to vrijeme bila na snazi izrečena zaštitna mjera zabrane upravljanja motornim vozilom B kategorije u vremenu od </w:t>
      </w:r>
      <w:r w:rsidR="00143959">
        <w:rPr>
          <w:rFonts w:ascii="Arial" w:hAnsi="Arial" w:eastAsia="Times New Roman" w:cs="Arial"/>
          <w:kern w:val="0"/>
          <w:sz w:val="24"/>
          <w:szCs w:val="24"/>
          <w:lang w:eastAsia="hr-HR"/>
        </w:rPr>
        <w:t>19</w:t>
      </w:r>
      <w:r w:rsidRPr="0012202E" w:rsidR="00143959">
        <w:rPr>
          <w:rFonts w:ascii="Arial" w:hAnsi="Arial" w:eastAsia="Times New Roman" w:cs="Arial"/>
          <w:kern w:val="0"/>
          <w:sz w:val="24"/>
          <w:szCs w:val="24"/>
          <w:lang w:eastAsia="hr-HR"/>
        </w:rPr>
        <w:t xml:space="preserve">.  </w:t>
      </w:r>
      <w:r w:rsidR="00143959">
        <w:rPr>
          <w:rFonts w:ascii="Arial" w:hAnsi="Arial" w:eastAsia="Times New Roman" w:cs="Arial"/>
          <w:kern w:val="0"/>
          <w:sz w:val="24"/>
          <w:szCs w:val="24"/>
          <w:lang w:eastAsia="hr-HR"/>
        </w:rPr>
        <w:t>prosinca 2022</w:t>
      </w:r>
      <w:r w:rsidRPr="0012202E" w:rsidR="00143959">
        <w:rPr>
          <w:rFonts w:ascii="Arial" w:hAnsi="Arial" w:eastAsia="Times New Roman" w:cs="Arial"/>
          <w:kern w:val="0"/>
          <w:sz w:val="24"/>
          <w:szCs w:val="24"/>
          <w:lang w:eastAsia="hr-HR"/>
        </w:rPr>
        <w:t xml:space="preserve">. do </w:t>
      </w:r>
      <w:r w:rsidR="00143959">
        <w:rPr>
          <w:rFonts w:ascii="Arial" w:hAnsi="Arial" w:eastAsia="Times New Roman" w:cs="Arial"/>
          <w:kern w:val="0"/>
          <w:sz w:val="24"/>
          <w:szCs w:val="24"/>
          <w:lang w:eastAsia="hr-HR"/>
        </w:rPr>
        <w:t>18</w:t>
      </w:r>
      <w:r w:rsidRPr="0012202E" w:rsidR="00143959">
        <w:rPr>
          <w:rFonts w:ascii="Arial" w:hAnsi="Arial" w:eastAsia="Times New Roman" w:cs="Arial"/>
          <w:kern w:val="0"/>
          <w:sz w:val="24"/>
          <w:szCs w:val="24"/>
          <w:lang w:eastAsia="hr-HR"/>
        </w:rPr>
        <w:t xml:space="preserve">. </w:t>
      </w:r>
      <w:r w:rsidR="00143959">
        <w:rPr>
          <w:rFonts w:ascii="Arial" w:hAnsi="Arial" w:eastAsia="Times New Roman" w:cs="Arial"/>
          <w:kern w:val="0"/>
          <w:sz w:val="24"/>
          <w:szCs w:val="24"/>
          <w:lang w:eastAsia="hr-HR"/>
        </w:rPr>
        <w:t>lipnja</w:t>
      </w:r>
      <w:r w:rsidRPr="0012202E" w:rsidR="00143959">
        <w:rPr>
          <w:rFonts w:ascii="Arial" w:hAnsi="Arial" w:eastAsia="Times New Roman" w:cs="Arial"/>
          <w:kern w:val="0"/>
          <w:sz w:val="24"/>
          <w:szCs w:val="24"/>
          <w:lang w:eastAsia="hr-HR"/>
        </w:rPr>
        <w:t xml:space="preserve"> 2023.  u trajanju od </w:t>
      </w:r>
      <w:r w:rsidR="00143959">
        <w:rPr>
          <w:rFonts w:ascii="Arial" w:hAnsi="Arial" w:eastAsia="Times New Roman" w:cs="Arial"/>
          <w:kern w:val="0"/>
          <w:sz w:val="24"/>
          <w:szCs w:val="24"/>
          <w:lang w:eastAsia="hr-HR"/>
        </w:rPr>
        <w:t>6</w:t>
      </w:r>
      <w:r w:rsidRPr="0012202E" w:rsidR="00143959">
        <w:rPr>
          <w:rFonts w:ascii="Arial" w:hAnsi="Arial" w:eastAsia="Times New Roman" w:cs="Arial"/>
          <w:kern w:val="0"/>
          <w:sz w:val="24"/>
          <w:szCs w:val="24"/>
          <w:lang w:eastAsia="hr-HR"/>
        </w:rPr>
        <w:t xml:space="preserve">  (</w:t>
      </w:r>
      <w:r w:rsidR="00143959">
        <w:rPr>
          <w:rFonts w:ascii="Arial" w:hAnsi="Arial" w:eastAsia="Times New Roman" w:cs="Arial"/>
          <w:kern w:val="0"/>
          <w:sz w:val="24"/>
          <w:szCs w:val="24"/>
          <w:lang w:eastAsia="hr-HR"/>
        </w:rPr>
        <w:t>šest) mjeseci</w:t>
      </w:r>
      <w:r w:rsidRPr="0012202E" w:rsidR="00143959">
        <w:rPr>
          <w:rFonts w:ascii="Arial" w:hAnsi="Arial" w:eastAsia="Times New Roman" w:cs="Arial"/>
          <w:kern w:val="0"/>
          <w:sz w:val="24"/>
          <w:szCs w:val="24"/>
          <w:lang w:eastAsia="hr-HR"/>
        </w:rPr>
        <w:t xml:space="preserve">, donesena </w:t>
      </w:r>
      <w:r w:rsidR="00143959">
        <w:rPr>
          <w:rFonts w:ascii="Arial" w:hAnsi="Arial" w:eastAsia="Times New Roman" w:cs="Arial"/>
          <w:kern w:val="0"/>
          <w:sz w:val="24"/>
          <w:szCs w:val="24"/>
          <w:lang w:eastAsia="hr-HR"/>
        </w:rPr>
        <w:t xml:space="preserve">od strane PP Crikvenica </w:t>
      </w:r>
      <w:r w:rsidR="00A931F6">
        <w:rPr>
          <w:rFonts w:ascii="Arial" w:hAnsi="Arial" w:eastAsia="Times New Roman" w:cs="Arial"/>
          <w:kern w:val="0"/>
          <w:sz w:val="24"/>
          <w:szCs w:val="24"/>
          <w:lang w:eastAsia="hr-HR"/>
        </w:rPr>
        <w:t>obaveznim prekršajnim nalogom Klasa: 211</w:t>
      </w:r>
      <w:r w:rsidRPr="0012202E" w:rsidR="00143959">
        <w:rPr>
          <w:rFonts w:ascii="Arial" w:hAnsi="Arial" w:eastAsia="Times New Roman" w:cs="Arial"/>
          <w:kern w:val="0"/>
          <w:sz w:val="24"/>
          <w:szCs w:val="24"/>
          <w:lang w:eastAsia="hr-HR"/>
        </w:rPr>
        <w:t>-07/</w:t>
      </w:r>
      <w:r w:rsidR="00A931F6">
        <w:rPr>
          <w:rFonts w:ascii="Arial" w:hAnsi="Arial" w:eastAsia="Times New Roman" w:cs="Arial"/>
          <w:kern w:val="0"/>
          <w:sz w:val="24"/>
          <w:szCs w:val="24"/>
          <w:lang w:eastAsia="hr-HR"/>
        </w:rPr>
        <w:t>22</w:t>
      </w:r>
      <w:r w:rsidRPr="0012202E" w:rsidR="00143959">
        <w:rPr>
          <w:rFonts w:ascii="Arial" w:hAnsi="Arial" w:eastAsia="Times New Roman" w:cs="Arial"/>
          <w:kern w:val="0"/>
          <w:sz w:val="24"/>
          <w:szCs w:val="24"/>
          <w:lang w:eastAsia="hr-HR"/>
        </w:rPr>
        <w:t>-</w:t>
      </w:r>
      <w:r w:rsidR="00A931F6">
        <w:rPr>
          <w:rFonts w:ascii="Arial" w:hAnsi="Arial" w:eastAsia="Times New Roman" w:cs="Arial"/>
          <w:kern w:val="0"/>
          <w:sz w:val="24"/>
          <w:szCs w:val="24"/>
          <w:lang w:eastAsia="hr-HR"/>
        </w:rPr>
        <w:t>2</w:t>
      </w:r>
      <w:r w:rsidRPr="0012202E" w:rsidR="00143959">
        <w:rPr>
          <w:rFonts w:ascii="Arial" w:hAnsi="Arial" w:eastAsia="Times New Roman" w:cs="Arial"/>
          <w:kern w:val="0"/>
          <w:sz w:val="24"/>
          <w:szCs w:val="24"/>
          <w:lang w:eastAsia="hr-HR"/>
        </w:rPr>
        <w:t>/</w:t>
      </w:r>
      <w:r w:rsidR="00A931F6">
        <w:rPr>
          <w:rFonts w:ascii="Arial" w:hAnsi="Arial" w:eastAsia="Times New Roman" w:cs="Arial"/>
          <w:kern w:val="0"/>
          <w:sz w:val="24"/>
          <w:szCs w:val="24"/>
          <w:lang w:eastAsia="hr-HR"/>
        </w:rPr>
        <w:t>37977 Ubroj: 511-09-27-22-1</w:t>
      </w:r>
      <w:r w:rsidRPr="0012202E" w:rsidR="00143959">
        <w:rPr>
          <w:rFonts w:ascii="Arial" w:hAnsi="Arial" w:eastAsia="Times New Roman" w:cs="Arial"/>
          <w:kern w:val="0"/>
          <w:sz w:val="24"/>
          <w:szCs w:val="24"/>
          <w:lang w:eastAsia="hr-HR"/>
        </w:rPr>
        <w:t xml:space="preserve"> od </w:t>
      </w:r>
      <w:r w:rsidR="00A931F6">
        <w:rPr>
          <w:rFonts w:ascii="Arial" w:hAnsi="Arial" w:eastAsia="Times New Roman" w:cs="Arial"/>
          <w:kern w:val="0"/>
          <w:sz w:val="24"/>
          <w:szCs w:val="24"/>
          <w:lang w:eastAsia="hr-HR"/>
        </w:rPr>
        <w:t>30</w:t>
      </w:r>
      <w:r w:rsidRPr="0012202E" w:rsidR="00143959">
        <w:rPr>
          <w:rFonts w:ascii="Arial" w:hAnsi="Arial" w:eastAsia="Times New Roman" w:cs="Arial"/>
          <w:kern w:val="0"/>
          <w:sz w:val="24"/>
          <w:szCs w:val="24"/>
          <w:lang w:eastAsia="hr-HR"/>
        </w:rPr>
        <w:t xml:space="preserve">. </w:t>
      </w:r>
      <w:r w:rsidR="00A931F6">
        <w:rPr>
          <w:rFonts w:ascii="Arial" w:hAnsi="Arial" w:eastAsia="Times New Roman" w:cs="Arial"/>
          <w:kern w:val="0"/>
          <w:sz w:val="24"/>
          <w:szCs w:val="24"/>
          <w:lang w:eastAsia="hr-HR"/>
        </w:rPr>
        <w:t>studenog</w:t>
      </w:r>
      <w:r w:rsidRPr="0012202E" w:rsidR="00143959">
        <w:rPr>
          <w:rFonts w:ascii="Arial" w:hAnsi="Arial" w:eastAsia="Times New Roman" w:cs="Arial"/>
          <w:kern w:val="0"/>
          <w:sz w:val="24"/>
          <w:szCs w:val="24"/>
          <w:lang w:eastAsia="hr-HR"/>
        </w:rPr>
        <w:t xml:space="preserve"> </w:t>
      </w:r>
      <w:r w:rsidR="00A931F6">
        <w:rPr>
          <w:rFonts w:ascii="Arial" w:hAnsi="Arial" w:eastAsia="Times New Roman" w:cs="Arial"/>
          <w:kern w:val="0"/>
          <w:sz w:val="24"/>
          <w:szCs w:val="24"/>
          <w:lang w:eastAsia="hr-HR"/>
        </w:rPr>
        <w:t>2022</w:t>
      </w:r>
      <w:r w:rsidRPr="0012202E" w:rsidR="00143959">
        <w:rPr>
          <w:rFonts w:ascii="Arial" w:hAnsi="Arial" w:eastAsia="Times New Roman" w:cs="Arial"/>
          <w:kern w:val="0"/>
          <w:sz w:val="24"/>
          <w:szCs w:val="24"/>
          <w:lang w:eastAsia="hr-HR"/>
        </w:rPr>
        <w:t>.,</w:t>
      </w:r>
    </w:p>
    <w:p w:rsidRPr="0012202E" w:rsidR="00143959" w:rsidP="00143959" w:rsidRDefault="00143959">
      <w:pPr>
        <w:spacing w:after="0" w:line="240" w:lineRule="auto"/>
        <w:jc w:val="both"/>
        <w:rPr>
          <w:rFonts w:ascii="Arial" w:hAnsi="Arial" w:eastAsia="Times New Roman" w:cs="Arial"/>
          <w:kern w:val="0"/>
          <w:sz w:val="24"/>
          <w:szCs w:val="24"/>
          <w:lang w:eastAsia="hr-HR"/>
        </w:rPr>
      </w:pPr>
    </w:p>
    <w:p w:rsidRPr="0012202E" w:rsidR="00143959" w:rsidP="00143959" w:rsidRDefault="00143959">
      <w:pPr>
        <w:spacing w:after="0" w:line="240" w:lineRule="auto"/>
        <w:jc w:val="both"/>
        <w:rPr>
          <w:rFonts w:ascii="Arial" w:hAnsi="Arial" w:eastAsia="Times New Roman" w:cs="Arial"/>
          <w:kern w:val="0"/>
          <w:sz w:val="24"/>
          <w:szCs w:val="24"/>
          <w:lang w:eastAsia="hr-HR"/>
        </w:rPr>
      </w:pPr>
      <w:r w:rsidRPr="0012202E">
        <w:rPr>
          <w:rFonts w:ascii="Arial" w:hAnsi="Arial" w:eastAsia="Times New Roman" w:cs="Arial"/>
          <w:kern w:val="0"/>
          <w:sz w:val="24"/>
          <w:szCs w:val="24"/>
          <w:lang w:eastAsia="hr-HR"/>
        </w:rPr>
        <w:tab/>
        <w:t>dakle, upravljao osobnim automobilom za vrijeme trajanja zaštitne mjere zabrane upravljanja motornim vozilom B kategorije,</w:t>
      </w:r>
    </w:p>
    <w:p w:rsidRPr="0012202E" w:rsidR="00143959" w:rsidP="00143959" w:rsidRDefault="00143959">
      <w:pPr>
        <w:spacing w:after="0" w:line="240" w:lineRule="auto"/>
        <w:jc w:val="both"/>
        <w:rPr>
          <w:rFonts w:ascii="Arial" w:hAnsi="Arial" w:eastAsia="Times New Roman" w:cs="Arial"/>
          <w:kern w:val="0"/>
          <w:sz w:val="24"/>
          <w:szCs w:val="24"/>
          <w:lang w:eastAsia="hr-HR"/>
        </w:rPr>
      </w:pPr>
    </w:p>
    <w:p w:rsidRPr="0012202E" w:rsidR="00143959" w:rsidP="00143959" w:rsidRDefault="00143959">
      <w:pPr>
        <w:spacing w:after="0" w:line="240" w:lineRule="auto"/>
        <w:jc w:val="both"/>
        <w:rPr>
          <w:rFonts w:ascii="Arial" w:hAnsi="Arial" w:eastAsia="Times New Roman" w:cs="Arial"/>
          <w:kern w:val="0"/>
          <w:sz w:val="24"/>
          <w:szCs w:val="24"/>
          <w:lang w:eastAsia="hr-HR"/>
        </w:rPr>
      </w:pPr>
      <w:r w:rsidRPr="0012202E">
        <w:rPr>
          <w:rFonts w:ascii="Arial" w:hAnsi="Arial" w:eastAsia="Times New Roman" w:cs="Arial"/>
          <w:kern w:val="0"/>
          <w:sz w:val="24"/>
          <w:szCs w:val="24"/>
          <w:lang w:eastAsia="hr-HR"/>
        </w:rPr>
        <w:tab/>
        <w:t xml:space="preserve">čime je postupio protivno odredbi članka 289. stavka 1. Zakona o sigurnosti prometa na cestama te počinio prekršaj iz članka 289. stavka 4. istog Zakona, </w:t>
      </w:r>
    </w:p>
    <w:p w:rsidR="00143959" w:rsidP="00143959" w:rsidRDefault="00143959">
      <w:pPr>
        <w:spacing w:after="0" w:line="240" w:lineRule="auto"/>
        <w:jc w:val="both"/>
        <w:rPr>
          <w:rFonts w:ascii="Arial" w:hAnsi="Arial" w:eastAsia="Times New Roman" w:cs="Arial"/>
          <w:kern w:val="0"/>
          <w:sz w:val="24"/>
          <w:szCs w:val="24"/>
          <w:lang w:eastAsia="hr-HR"/>
        </w:rPr>
      </w:pPr>
      <w:r>
        <w:rPr>
          <w:rFonts w:ascii="Arial" w:hAnsi="Arial" w:eastAsia="Times New Roman" w:cs="Arial"/>
          <w:kern w:val="0"/>
          <w:sz w:val="24"/>
          <w:szCs w:val="24"/>
          <w:lang w:eastAsia="hr-HR"/>
        </w:rPr>
        <w:t xml:space="preserve"> </w:t>
      </w:r>
    </w:p>
    <w:p w:rsidRPr="005A44F7" w:rsidR="006C63E7" w:rsidP="006C63E7" w:rsidRDefault="006C63E7">
      <w:pPr>
        <w:spacing w:after="0" w:line="240" w:lineRule="auto"/>
        <w:jc w:val="both"/>
        <w:rPr>
          <w:rFonts w:ascii="Arial" w:hAnsi="Arial" w:eastAsia="Times New Roman" w:cs="Arial"/>
          <w:kern w:val="0"/>
          <w:sz w:val="24"/>
          <w:szCs w:val="24"/>
          <w:lang w:eastAsia="hr-HR"/>
        </w:rPr>
      </w:pPr>
    </w:p>
    <w:p w:rsidRPr="005A44F7" w:rsidR="006C63E7" w:rsidP="006C63E7" w:rsidRDefault="006C63E7">
      <w:pPr>
        <w:spacing w:after="0" w:line="240" w:lineRule="auto"/>
        <w:jc w:val="both"/>
        <w:rPr>
          <w:rFonts w:ascii="Arial" w:hAnsi="Arial" w:eastAsia="Times New Roman" w:cs="Arial"/>
          <w:kern w:val="0"/>
          <w:sz w:val="24"/>
          <w:szCs w:val="24"/>
          <w:lang w:eastAsia="hr-HR"/>
        </w:rPr>
      </w:pPr>
      <w:r w:rsidRPr="005A44F7">
        <w:rPr>
          <w:rFonts w:ascii="Arial" w:hAnsi="Arial" w:eastAsia="Times New Roman" w:cs="Arial"/>
          <w:kern w:val="0"/>
          <w:sz w:val="24"/>
          <w:szCs w:val="24"/>
          <w:lang w:eastAsia="hr-HR"/>
        </w:rPr>
        <w:tab/>
        <w:t xml:space="preserve">pa se temeljem citirane zakonske odredbe, okrivljeniku </w:t>
      </w:r>
    </w:p>
    <w:p w:rsidRPr="005A44F7" w:rsidR="006C63E7" w:rsidP="006C63E7" w:rsidRDefault="006C63E7">
      <w:pPr>
        <w:spacing w:after="0" w:line="240" w:lineRule="auto"/>
        <w:jc w:val="both"/>
        <w:rPr>
          <w:rFonts w:ascii="Arial" w:hAnsi="Arial" w:eastAsia="Times New Roman" w:cs="Arial"/>
          <w:kern w:val="0"/>
          <w:sz w:val="24"/>
          <w:szCs w:val="24"/>
          <w:lang w:eastAsia="hr-HR"/>
        </w:rPr>
      </w:pPr>
    </w:p>
    <w:p w:rsidRPr="005A44F7" w:rsidR="006C63E7" w:rsidP="006C63E7" w:rsidRDefault="006C63E7">
      <w:pPr>
        <w:spacing w:after="0" w:line="240" w:lineRule="auto"/>
        <w:jc w:val="center"/>
        <w:rPr>
          <w:rFonts w:ascii="Arial" w:hAnsi="Arial" w:eastAsia="Times New Roman" w:cs="Arial"/>
          <w:kern w:val="0"/>
          <w:sz w:val="24"/>
          <w:szCs w:val="24"/>
          <w:lang w:eastAsia="hr-HR"/>
        </w:rPr>
      </w:pPr>
      <w:r w:rsidRPr="005A44F7">
        <w:rPr>
          <w:rFonts w:ascii="Arial" w:hAnsi="Arial" w:eastAsia="Times New Roman" w:cs="Arial"/>
          <w:kern w:val="0"/>
          <w:sz w:val="24"/>
          <w:szCs w:val="24"/>
          <w:lang w:eastAsia="hr-HR"/>
        </w:rPr>
        <w:t xml:space="preserve">i z r i č e </w:t>
      </w:r>
    </w:p>
    <w:p w:rsidRPr="005A44F7" w:rsidR="006C63E7" w:rsidP="006C63E7" w:rsidRDefault="006C63E7">
      <w:pPr>
        <w:spacing w:after="0" w:line="240" w:lineRule="auto"/>
        <w:jc w:val="both"/>
        <w:rPr>
          <w:rFonts w:ascii="Arial" w:hAnsi="Arial" w:eastAsia="Times New Roman" w:cs="Arial"/>
          <w:kern w:val="0"/>
          <w:sz w:val="24"/>
          <w:szCs w:val="24"/>
          <w:lang w:eastAsia="hr-HR"/>
        </w:rPr>
      </w:pPr>
    </w:p>
    <w:p w:rsidRPr="005A44F7" w:rsidR="006C63E7" w:rsidP="006C63E7" w:rsidRDefault="006C63E7">
      <w:pPr>
        <w:spacing w:after="0" w:line="240" w:lineRule="auto"/>
        <w:jc w:val="center"/>
        <w:rPr>
          <w:rFonts w:ascii="Arial" w:hAnsi="Arial" w:eastAsia="Times New Roman" w:cs="Arial"/>
          <w:kern w:val="0"/>
          <w:sz w:val="24"/>
          <w:szCs w:val="24"/>
          <w:lang w:eastAsia="hr-HR"/>
        </w:rPr>
      </w:pPr>
      <w:r w:rsidRPr="005A44F7">
        <w:rPr>
          <w:rFonts w:ascii="Arial" w:hAnsi="Arial" w:eastAsia="Times New Roman" w:cs="Arial"/>
          <w:kern w:val="0"/>
          <w:sz w:val="24"/>
          <w:szCs w:val="24"/>
          <w:lang w:eastAsia="hr-HR"/>
        </w:rPr>
        <w:t>novčana kazna u iznosu od 1.</w:t>
      </w:r>
      <w:r w:rsidR="00023042">
        <w:rPr>
          <w:rFonts w:ascii="Arial" w:hAnsi="Arial" w:eastAsia="Times New Roman" w:cs="Arial"/>
          <w:kern w:val="0"/>
          <w:sz w:val="24"/>
          <w:szCs w:val="24"/>
          <w:lang w:eastAsia="hr-HR"/>
        </w:rPr>
        <w:t>5</w:t>
      </w:r>
      <w:r w:rsidR="003E2D02">
        <w:rPr>
          <w:rFonts w:ascii="Arial" w:hAnsi="Arial" w:eastAsia="Times New Roman" w:cs="Arial"/>
          <w:kern w:val="0"/>
          <w:sz w:val="24"/>
          <w:szCs w:val="24"/>
          <w:lang w:eastAsia="hr-HR"/>
        </w:rPr>
        <w:t>00</w:t>
      </w:r>
      <w:r w:rsidRPr="005A44F7">
        <w:rPr>
          <w:rFonts w:ascii="Arial" w:hAnsi="Arial" w:eastAsia="Times New Roman" w:cs="Arial"/>
          <w:kern w:val="0"/>
          <w:sz w:val="24"/>
          <w:szCs w:val="24"/>
          <w:lang w:eastAsia="hr-HR"/>
        </w:rPr>
        <w:t xml:space="preserve">,00 eura </w:t>
      </w:r>
    </w:p>
    <w:p w:rsidRPr="005A44F7" w:rsidR="006C63E7" w:rsidP="006C63E7" w:rsidRDefault="006C63E7">
      <w:pPr>
        <w:spacing w:after="0" w:line="240" w:lineRule="auto"/>
        <w:jc w:val="center"/>
        <w:rPr>
          <w:rFonts w:ascii="Arial" w:hAnsi="Arial" w:eastAsia="Times New Roman" w:cs="Arial"/>
          <w:kern w:val="0"/>
          <w:sz w:val="24"/>
          <w:szCs w:val="24"/>
          <w:lang w:eastAsia="hr-HR"/>
        </w:rPr>
      </w:pPr>
      <w:r w:rsidRPr="005A44F7">
        <w:rPr>
          <w:rFonts w:ascii="Arial" w:hAnsi="Arial" w:eastAsia="Times New Roman" w:cs="Arial"/>
          <w:kern w:val="0"/>
          <w:sz w:val="24"/>
          <w:szCs w:val="24"/>
          <w:lang w:eastAsia="hr-HR"/>
        </w:rPr>
        <w:t xml:space="preserve">(slovima: tisuću </w:t>
      </w:r>
      <w:r w:rsidR="00023042">
        <w:rPr>
          <w:rFonts w:ascii="Arial" w:hAnsi="Arial" w:eastAsia="Times New Roman" w:cs="Arial"/>
          <w:kern w:val="0"/>
          <w:sz w:val="24"/>
          <w:szCs w:val="24"/>
          <w:lang w:eastAsia="hr-HR"/>
        </w:rPr>
        <w:t>petsto</w:t>
      </w:r>
      <w:r w:rsidRPr="005A44F7">
        <w:rPr>
          <w:rFonts w:ascii="Arial" w:hAnsi="Arial" w:eastAsia="Times New Roman" w:cs="Arial"/>
          <w:kern w:val="0"/>
          <w:sz w:val="24"/>
          <w:szCs w:val="24"/>
          <w:lang w:eastAsia="hr-HR"/>
        </w:rPr>
        <w:t xml:space="preserve"> eura i nula centi) </w:t>
      </w:r>
    </w:p>
    <w:p w:rsidRPr="005A44F7" w:rsidR="006C63E7" w:rsidP="006C63E7" w:rsidRDefault="006C63E7">
      <w:pPr>
        <w:spacing w:after="0" w:line="240" w:lineRule="auto"/>
        <w:jc w:val="both"/>
        <w:rPr>
          <w:rFonts w:ascii="Arial" w:hAnsi="Arial" w:eastAsia="Times New Roman" w:cs="Arial"/>
          <w:kern w:val="0"/>
          <w:sz w:val="24"/>
          <w:szCs w:val="24"/>
          <w:lang w:eastAsia="hr-HR"/>
        </w:rPr>
      </w:pPr>
    </w:p>
    <w:p w:rsidRPr="005A44F7" w:rsidR="006C63E7" w:rsidP="006C63E7" w:rsidRDefault="006C63E7">
      <w:pPr>
        <w:spacing w:after="0" w:line="240" w:lineRule="auto"/>
        <w:jc w:val="both"/>
        <w:rPr>
          <w:rFonts w:ascii="Arial" w:hAnsi="Arial" w:eastAsia="Times New Roman" w:cs="Arial"/>
          <w:kern w:val="0"/>
          <w:sz w:val="24"/>
          <w:szCs w:val="24"/>
          <w:lang w:eastAsia="hr-HR"/>
        </w:rPr>
      </w:pPr>
      <w:r w:rsidRPr="005A44F7">
        <w:rPr>
          <w:rFonts w:ascii="Arial" w:hAnsi="Arial" w:eastAsia="Times New Roman" w:cs="Arial"/>
          <w:kern w:val="0"/>
          <w:sz w:val="24"/>
          <w:szCs w:val="24"/>
          <w:lang w:eastAsia="hr-HR"/>
        </w:rPr>
        <w:tab/>
        <w:t xml:space="preserve">Okrivljenik je dužan platiti novčanu kaznu u roku od 60 /šezdeset/ dana po pravomoćnosti ove presude. </w:t>
      </w:r>
    </w:p>
    <w:p w:rsidRPr="005A44F7" w:rsidR="006C63E7" w:rsidP="006C63E7" w:rsidRDefault="006C63E7">
      <w:pPr>
        <w:spacing w:after="0" w:line="240" w:lineRule="auto"/>
        <w:jc w:val="both"/>
        <w:rPr>
          <w:rFonts w:ascii="Arial" w:hAnsi="Arial" w:eastAsia="Times New Roman" w:cs="Arial"/>
          <w:b/>
          <w:kern w:val="0"/>
          <w:sz w:val="24"/>
          <w:szCs w:val="24"/>
          <w:lang w:eastAsia="hr-HR"/>
        </w:rPr>
      </w:pPr>
      <w:r w:rsidRPr="005A44F7">
        <w:rPr>
          <w:rFonts w:ascii="Arial" w:hAnsi="Arial" w:eastAsia="Times New Roman" w:cs="Arial"/>
          <w:kern w:val="0"/>
          <w:sz w:val="24"/>
          <w:szCs w:val="24"/>
          <w:lang w:eastAsia="hr-HR"/>
        </w:rPr>
        <w:t xml:space="preserve">  </w:t>
      </w:r>
      <w:r w:rsidRPr="005A44F7">
        <w:rPr>
          <w:rFonts w:ascii="Arial" w:hAnsi="Arial" w:eastAsia="Times New Roman" w:cs="Arial"/>
          <w:kern w:val="0"/>
          <w:sz w:val="24"/>
          <w:szCs w:val="24"/>
          <w:lang w:eastAsia="hr-HR"/>
        </w:rPr>
        <w:tab/>
        <w:t>Novčana kazna smatrat će se u cijelosti uplaćenom ako okrivljenik uplati dvije trećine izrečene novčane kazne (</w:t>
      </w:r>
      <w:r w:rsidR="00840727">
        <w:rPr>
          <w:rFonts w:ascii="Arial" w:hAnsi="Arial" w:eastAsia="Times New Roman" w:cs="Arial"/>
          <w:kern w:val="0"/>
          <w:sz w:val="24"/>
          <w:szCs w:val="24"/>
          <w:lang w:eastAsia="hr-HR"/>
        </w:rPr>
        <w:t>1.000</w:t>
      </w:r>
      <w:r w:rsidRPr="005A44F7">
        <w:rPr>
          <w:rFonts w:ascii="Arial" w:hAnsi="Arial" w:eastAsia="Times New Roman" w:cs="Arial"/>
          <w:kern w:val="0"/>
          <w:sz w:val="24"/>
          <w:szCs w:val="24"/>
          <w:lang w:eastAsia="hr-HR"/>
        </w:rPr>
        <w:t xml:space="preserve">,00 eura) u roku određenom ovom odlukom. </w:t>
      </w:r>
      <w:r w:rsidRPr="005A44F7">
        <w:rPr>
          <w:rFonts w:ascii="Arial" w:hAnsi="Arial" w:eastAsia="Times New Roman" w:cs="Arial"/>
          <w:b/>
          <w:kern w:val="0"/>
          <w:sz w:val="24"/>
          <w:szCs w:val="24"/>
          <w:lang w:eastAsia="hr-HR"/>
        </w:rPr>
        <w:t xml:space="preserve"> </w:t>
      </w:r>
    </w:p>
    <w:p w:rsidRPr="005A44F7" w:rsidR="006C63E7" w:rsidP="006C63E7" w:rsidRDefault="006C63E7">
      <w:pPr>
        <w:spacing w:after="0" w:line="240" w:lineRule="auto"/>
        <w:ind w:firstLine="708"/>
        <w:jc w:val="both"/>
        <w:rPr>
          <w:rFonts w:ascii="Arial" w:hAnsi="Arial" w:eastAsia="Times New Roman" w:cs="Arial"/>
          <w:kern w:val="0"/>
          <w:sz w:val="24"/>
          <w:szCs w:val="24"/>
          <w:lang w:eastAsia="hr-HR"/>
        </w:rPr>
      </w:pPr>
      <w:r w:rsidRPr="005A44F7">
        <w:rPr>
          <w:rFonts w:ascii="Arial" w:hAnsi="Arial" w:eastAsia="Times New Roman" w:cs="Arial"/>
          <w:kern w:val="0"/>
          <w:sz w:val="24"/>
          <w:szCs w:val="24"/>
          <w:lang w:eastAsia="hr-HR"/>
        </w:rPr>
        <w:t xml:space="preserve">Ako okrivljenik izrečenu novčanu kaznu ne uplati u ostavljenom roku, ista će se temeljem članka 34. stavka 1. Prekršajnog zakona naplatiti prisilno. </w:t>
      </w:r>
    </w:p>
    <w:p w:rsidRPr="005A44F7" w:rsidR="006C63E7" w:rsidP="006C63E7" w:rsidRDefault="006C63E7">
      <w:pPr>
        <w:spacing w:after="0" w:line="240" w:lineRule="auto"/>
        <w:ind w:firstLine="708"/>
        <w:jc w:val="both"/>
        <w:rPr>
          <w:rFonts w:ascii="Arial" w:hAnsi="Arial" w:eastAsia="Times New Roman" w:cs="Arial"/>
          <w:kern w:val="0"/>
          <w:sz w:val="24"/>
          <w:szCs w:val="24"/>
          <w:lang w:eastAsia="hr-HR"/>
        </w:rPr>
      </w:pPr>
      <w:r w:rsidRPr="005A44F7">
        <w:rPr>
          <w:rFonts w:ascii="Arial" w:hAnsi="Arial" w:eastAsia="Times New Roman" w:cs="Arial"/>
          <w:kern w:val="0"/>
          <w:sz w:val="24"/>
          <w:szCs w:val="24"/>
          <w:lang w:eastAsia="hr-HR"/>
        </w:rPr>
        <w:t>Temeljem članka 58. Prekršajnog zakona, okrivljeniku se za počinjen prekršaj izriče i zaštitna mjera zabrane upravljanja motornim vozilom kategorije B u trajanju od 1 /jedan/ mjesec.</w:t>
      </w:r>
    </w:p>
    <w:p w:rsidR="006C63E7" w:rsidP="006C63E7" w:rsidRDefault="006C63E7">
      <w:pPr>
        <w:spacing w:after="0" w:line="240" w:lineRule="auto"/>
        <w:jc w:val="both"/>
        <w:rPr>
          <w:rFonts w:ascii="Arial" w:hAnsi="Arial" w:eastAsia="Times New Roman" w:cs="Arial"/>
          <w:kern w:val="0"/>
          <w:sz w:val="24"/>
          <w:szCs w:val="24"/>
          <w:lang w:eastAsia="hr-HR"/>
        </w:rPr>
      </w:pPr>
      <w:r w:rsidRPr="005A44F7">
        <w:rPr>
          <w:rFonts w:ascii="Times New Roman" w:hAnsi="Times New Roman" w:eastAsia="Times New Roman" w:cs="Times New Roman"/>
          <w:kern w:val="0"/>
          <w:sz w:val="24"/>
          <w:szCs w:val="24"/>
          <w:lang w:eastAsia="hr-HR"/>
        </w:rPr>
        <w:tab/>
      </w:r>
      <w:r w:rsidRPr="005A44F7">
        <w:rPr>
          <w:rFonts w:ascii="Arial" w:hAnsi="Arial" w:eastAsia="Times New Roman" w:cs="Arial"/>
          <w:kern w:val="0"/>
          <w:sz w:val="24"/>
          <w:szCs w:val="24"/>
          <w:lang w:eastAsia="hr-HR"/>
        </w:rPr>
        <w:t xml:space="preserve">Okrivljenik je dužan u roku od 60 /šezdeset/ dana po pravomoćnosti ove presude </w:t>
      </w:r>
      <w:r w:rsidR="00FF1F9B">
        <w:rPr>
          <w:rFonts w:ascii="Arial" w:hAnsi="Arial" w:eastAsia="Times New Roman" w:cs="Arial"/>
          <w:kern w:val="0"/>
          <w:sz w:val="24"/>
          <w:szCs w:val="24"/>
          <w:lang w:eastAsia="hr-HR"/>
        </w:rPr>
        <w:t>nadoknaditi</w:t>
      </w:r>
      <w:r w:rsidR="003E2D02">
        <w:rPr>
          <w:rFonts w:ascii="Arial" w:hAnsi="Arial" w:eastAsia="Times New Roman" w:cs="Arial"/>
          <w:kern w:val="0"/>
          <w:sz w:val="24"/>
          <w:szCs w:val="24"/>
          <w:lang w:eastAsia="hr-HR"/>
        </w:rPr>
        <w:t xml:space="preserve"> </w:t>
      </w:r>
      <w:r w:rsidRPr="005A44F7">
        <w:rPr>
          <w:rFonts w:ascii="Arial" w:hAnsi="Arial" w:eastAsia="Times New Roman" w:cs="Arial"/>
          <w:kern w:val="0"/>
          <w:sz w:val="24"/>
          <w:szCs w:val="24"/>
          <w:lang w:eastAsia="hr-HR"/>
        </w:rPr>
        <w:t xml:space="preserve">trošak prekršajnog postupka u paušalnom iznosu od </w:t>
      </w:r>
      <w:r w:rsidR="003E2D02">
        <w:rPr>
          <w:rFonts w:ascii="Arial" w:hAnsi="Arial" w:eastAsia="Times New Roman" w:cs="Arial"/>
          <w:kern w:val="0"/>
          <w:sz w:val="24"/>
          <w:szCs w:val="24"/>
          <w:lang w:eastAsia="hr-HR"/>
        </w:rPr>
        <w:t>60</w:t>
      </w:r>
      <w:r w:rsidRPr="005A44F7">
        <w:rPr>
          <w:rFonts w:ascii="Arial" w:hAnsi="Arial" w:eastAsia="Times New Roman" w:cs="Arial"/>
          <w:kern w:val="0"/>
          <w:sz w:val="24"/>
          <w:szCs w:val="24"/>
          <w:lang w:eastAsia="hr-HR"/>
        </w:rPr>
        <w:t xml:space="preserve">,00 eura (slovima: </w:t>
      </w:r>
      <w:r w:rsidR="003E2D02">
        <w:rPr>
          <w:rFonts w:ascii="Arial" w:hAnsi="Arial" w:eastAsia="Times New Roman" w:cs="Arial"/>
          <w:kern w:val="0"/>
          <w:sz w:val="24"/>
          <w:szCs w:val="24"/>
          <w:lang w:eastAsia="hr-HR"/>
        </w:rPr>
        <w:t>šezdeset eura i nula centi).</w:t>
      </w:r>
    </w:p>
    <w:p w:rsidRPr="005A44F7" w:rsidR="003E2D02" w:rsidP="006C63E7" w:rsidRDefault="003E2D02">
      <w:pPr>
        <w:spacing w:after="0" w:line="240" w:lineRule="auto"/>
        <w:jc w:val="both"/>
        <w:rPr>
          <w:rFonts w:ascii="Arial" w:hAnsi="Arial" w:eastAsia="Times New Roman" w:cs="Arial"/>
          <w:kern w:val="0"/>
          <w:sz w:val="24"/>
          <w:szCs w:val="24"/>
          <w:lang w:eastAsia="hr-HR"/>
        </w:rPr>
      </w:pPr>
    </w:p>
    <w:p w:rsidRPr="005A44F7" w:rsidR="006C63E7" w:rsidP="006C63E7" w:rsidRDefault="006C63E7">
      <w:pPr>
        <w:spacing w:after="0" w:line="240" w:lineRule="auto"/>
        <w:jc w:val="center"/>
        <w:rPr>
          <w:rFonts w:ascii="Arial" w:hAnsi="Arial" w:eastAsia="Times New Roman" w:cs="Arial"/>
          <w:kern w:val="0"/>
          <w:sz w:val="24"/>
          <w:szCs w:val="24"/>
          <w:lang w:eastAsia="hr-HR"/>
        </w:rPr>
      </w:pPr>
      <w:r w:rsidRPr="005A44F7">
        <w:rPr>
          <w:rFonts w:ascii="Arial" w:hAnsi="Arial" w:eastAsia="Times New Roman" w:cs="Arial"/>
          <w:kern w:val="0"/>
          <w:sz w:val="24"/>
          <w:szCs w:val="24"/>
          <w:lang w:eastAsia="hr-HR"/>
        </w:rPr>
        <w:t>II/</w:t>
      </w:r>
    </w:p>
    <w:p w:rsidRPr="005A44F7" w:rsidR="006C63E7" w:rsidP="006C63E7" w:rsidRDefault="006C63E7">
      <w:pPr>
        <w:spacing w:after="0" w:line="240" w:lineRule="auto"/>
        <w:jc w:val="center"/>
        <w:rPr>
          <w:rFonts w:ascii="Arial" w:hAnsi="Arial" w:eastAsia="Times New Roman" w:cs="Arial"/>
          <w:kern w:val="0"/>
          <w:sz w:val="24"/>
          <w:szCs w:val="24"/>
          <w:lang w:eastAsia="hr-HR"/>
        </w:rPr>
      </w:pPr>
    </w:p>
    <w:p w:rsidRPr="005A44F7" w:rsidR="006C63E7" w:rsidP="006C63E7" w:rsidRDefault="006C63E7">
      <w:pPr>
        <w:tabs>
          <w:tab w:val="left" w:pos="741"/>
        </w:tabs>
        <w:spacing w:after="0" w:line="240" w:lineRule="auto"/>
        <w:rPr>
          <w:rFonts w:ascii="Arial" w:hAnsi="Arial" w:eastAsia="Times New Roman" w:cs="Arial"/>
          <w:kern w:val="0"/>
          <w:sz w:val="24"/>
          <w:szCs w:val="24"/>
          <w:lang w:eastAsia="hr-HR"/>
        </w:rPr>
      </w:pPr>
      <w:r w:rsidRPr="005A44F7">
        <w:rPr>
          <w:rFonts w:ascii="Arial" w:hAnsi="Arial" w:eastAsia="Times New Roman" w:cs="Arial"/>
          <w:kern w:val="0"/>
          <w:sz w:val="24"/>
          <w:szCs w:val="24"/>
          <w:lang w:eastAsia="hr-HR"/>
        </w:rPr>
        <w:tab/>
        <w:t xml:space="preserve">Temeljem  odredbe  članka 181. stavka 5. Prekršajnog zakona, protiv  okrivljenika </w:t>
      </w:r>
      <w:r w:rsidR="003E2D02">
        <w:rPr>
          <w:rFonts w:ascii="Arial" w:hAnsi="Arial" w:eastAsia="Times New Roman" w:cs="Arial"/>
          <w:kern w:val="0"/>
          <w:sz w:val="24"/>
          <w:szCs w:val="24"/>
          <w:lang w:eastAsia="hr-HR"/>
        </w:rPr>
        <w:t>Rašida Pehlića</w:t>
      </w:r>
    </w:p>
    <w:p w:rsidRPr="005A44F7" w:rsidR="006C63E7" w:rsidP="006C63E7" w:rsidRDefault="006C63E7">
      <w:pPr>
        <w:spacing w:after="200" w:line="240" w:lineRule="auto"/>
        <w:jc w:val="center"/>
        <w:rPr>
          <w:rFonts w:ascii="Arial" w:hAnsi="Arial" w:eastAsia="Calibri" w:cs="Arial"/>
          <w:spacing w:val="40"/>
          <w:kern w:val="0"/>
          <w:sz w:val="24"/>
          <w:szCs w:val="24"/>
        </w:rPr>
      </w:pPr>
    </w:p>
    <w:p w:rsidRPr="005A44F7" w:rsidR="006C63E7" w:rsidP="006C63E7" w:rsidRDefault="006C63E7">
      <w:pPr>
        <w:spacing w:after="200" w:line="240" w:lineRule="auto"/>
        <w:jc w:val="center"/>
        <w:rPr>
          <w:rFonts w:ascii="Arial" w:hAnsi="Arial" w:eastAsia="Calibri" w:cs="Arial"/>
          <w:spacing w:val="40"/>
          <w:kern w:val="0"/>
          <w:sz w:val="24"/>
          <w:szCs w:val="24"/>
        </w:rPr>
      </w:pPr>
      <w:r w:rsidRPr="005A44F7">
        <w:rPr>
          <w:rFonts w:ascii="Arial" w:hAnsi="Arial" w:eastAsia="Calibri" w:cs="Arial"/>
          <w:spacing w:val="40"/>
          <w:kern w:val="0"/>
          <w:sz w:val="24"/>
          <w:szCs w:val="24"/>
        </w:rPr>
        <w:t>ODBIJA SE OPTUŽBA</w:t>
      </w:r>
    </w:p>
    <w:p w:rsidRPr="005A44F7" w:rsidR="006C63E7" w:rsidP="006C63E7" w:rsidRDefault="006C63E7">
      <w:pPr>
        <w:spacing w:after="200" w:line="240" w:lineRule="auto"/>
        <w:rPr>
          <w:rFonts w:ascii="Arial" w:hAnsi="Arial" w:eastAsia="Calibri" w:cs="Arial"/>
          <w:kern w:val="0"/>
          <w:sz w:val="24"/>
          <w:szCs w:val="24"/>
        </w:rPr>
      </w:pPr>
      <w:r w:rsidRPr="005A44F7">
        <w:rPr>
          <w:rFonts w:ascii="Arial" w:hAnsi="Arial" w:eastAsia="Calibri" w:cs="Arial"/>
          <w:kern w:val="0"/>
          <w:sz w:val="24"/>
          <w:szCs w:val="24"/>
        </w:rPr>
        <w:tab/>
        <w:t>da ne bi,</w:t>
      </w:r>
    </w:p>
    <w:p w:rsidRPr="005A44F7" w:rsidR="006C63E7" w:rsidP="006C63E7" w:rsidRDefault="006C63E7">
      <w:pPr>
        <w:spacing w:after="200" w:line="240" w:lineRule="auto"/>
        <w:jc w:val="both"/>
        <w:rPr>
          <w:rFonts w:ascii="Arial" w:hAnsi="Arial" w:eastAsia="Calibri" w:cs="Arial"/>
          <w:kern w:val="0"/>
          <w:sz w:val="24"/>
          <w:szCs w:val="24"/>
        </w:rPr>
      </w:pPr>
      <w:r w:rsidRPr="005A44F7">
        <w:rPr>
          <w:rFonts w:ascii="Arial" w:hAnsi="Arial" w:eastAsia="Calibri" w:cs="Arial"/>
          <w:kern w:val="0"/>
          <w:sz w:val="24"/>
          <w:szCs w:val="24"/>
        </w:rPr>
        <w:tab/>
        <w:t xml:space="preserve">dana </w:t>
      </w:r>
      <w:r w:rsidR="003E2D02">
        <w:rPr>
          <w:rFonts w:ascii="Arial" w:hAnsi="Arial" w:eastAsia="Calibri" w:cs="Arial"/>
          <w:kern w:val="0"/>
          <w:sz w:val="24"/>
          <w:szCs w:val="24"/>
        </w:rPr>
        <w:t>20</w:t>
      </w:r>
      <w:r w:rsidRPr="005A44F7">
        <w:rPr>
          <w:rFonts w:ascii="Arial" w:hAnsi="Arial" w:eastAsia="Calibri" w:cs="Arial"/>
          <w:kern w:val="0"/>
          <w:sz w:val="24"/>
          <w:szCs w:val="24"/>
        </w:rPr>
        <w:t xml:space="preserve">. </w:t>
      </w:r>
      <w:r w:rsidR="003E2D02">
        <w:rPr>
          <w:rFonts w:ascii="Arial" w:hAnsi="Arial" w:eastAsia="Calibri" w:cs="Arial"/>
          <w:kern w:val="0"/>
          <w:sz w:val="24"/>
          <w:szCs w:val="24"/>
        </w:rPr>
        <w:t>siječnja</w:t>
      </w:r>
      <w:r w:rsidRPr="005A44F7">
        <w:rPr>
          <w:rFonts w:ascii="Arial" w:hAnsi="Arial" w:eastAsia="Calibri" w:cs="Arial"/>
          <w:kern w:val="0"/>
          <w:sz w:val="24"/>
          <w:szCs w:val="24"/>
        </w:rPr>
        <w:t xml:space="preserve"> </w:t>
      </w:r>
      <w:r w:rsidR="003E2D02">
        <w:rPr>
          <w:rFonts w:ascii="Arial" w:hAnsi="Arial" w:eastAsia="Calibri" w:cs="Arial"/>
          <w:kern w:val="0"/>
          <w:sz w:val="24"/>
          <w:szCs w:val="24"/>
        </w:rPr>
        <w:t>2023</w:t>
      </w:r>
      <w:r w:rsidRPr="005A44F7">
        <w:rPr>
          <w:rFonts w:ascii="Arial" w:hAnsi="Arial" w:eastAsia="Calibri" w:cs="Arial"/>
          <w:kern w:val="0"/>
          <w:sz w:val="24"/>
          <w:szCs w:val="24"/>
        </w:rPr>
        <w:t xml:space="preserve">.g. u </w:t>
      </w:r>
      <w:r w:rsidR="003E2D02">
        <w:rPr>
          <w:rFonts w:ascii="Arial" w:hAnsi="Arial" w:eastAsia="Calibri" w:cs="Arial"/>
          <w:kern w:val="0"/>
          <w:sz w:val="24"/>
          <w:szCs w:val="24"/>
        </w:rPr>
        <w:t>15</w:t>
      </w:r>
      <w:r w:rsidRPr="005A44F7">
        <w:rPr>
          <w:rFonts w:ascii="Arial" w:hAnsi="Arial" w:eastAsia="Calibri" w:cs="Arial"/>
          <w:kern w:val="0"/>
          <w:sz w:val="24"/>
          <w:szCs w:val="24"/>
        </w:rPr>
        <w:t>,</w:t>
      </w:r>
      <w:r w:rsidR="003E2D02">
        <w:rPr>
          <w:rFonts w:ascii="Arial" w:hAnsi="Arial" w:eastAsia="Calibri" w:cs="Arial"/>
          <w:kern w:val="0"/>
          <w:sz w:val="24"/>
          <w:szCs w:val="24"/>
        </w:rPr>
        <w:t>00</w:t>
      </w:r>
      <w:r w:rsidRPr="005A44F7">
        <w:rPr>
          <w:rFonts w:ascii="Arial" w:hAnsi="Arial" w:eastAsia="Calibri" w:cs="Arial"/>
          <w:kern w:val="0"/>
          <w:sz w:val="24"/>
          <w:szCs w:val="24"/>
        </w:rPr>
        <w:t xml:space="preserve"> sati upravljajući osobnim  vozilom kao  pod  točkom I/, </w:t>
      </w:r>
    </w:p>
    <w:p w:rsidRPr="005A44F7" w:rsidR="006C63E7" w:rsidP="006C63E7" w:rsidRDefault="006C63E7">
      <w:pPr>
        <w:spacing w:after="200" w:line="240" w:lineRule="auto"/>
        <w:jc w:val="both"/>
        <w:rPr>
          <w:rFonts w:ascii="Arial" w:hAnsi="Arial" w:eastAsia="Calibri" w:cs="Arial"/>
          <w:kern w:val="0"/>
          <w:sz w:val="24"/>
          <w:szCs w:val="24"/>
        </w:rPr>
      </w:pPr>
      <w:r w:rsidRPr="005A44F7">
        <w:rPr>
          <w:rFonts w:ascii="Arial" w:hAnsi="Arial" w:eastAsia="Calibri" w:cs="Arial"/>
          <w:kern w:val="0"/>
          <w:sz w:val="24"/>
          <w:szCs w:val="24"/>
        </w:rPr>
        <w:t xml:space="preserve">1./ </w:t>
      </w:r>
      <w:r w:rsidRPr="005A44F7">
        <w:rPr>
          <w:rFonts w:ascii="Arial" w:hAnsi="Arial" w:eastAsia="Calibri" w:cs="Arial"/>
          <w:kern w:val="0"/>
          <w:sz w:val="24"/>
          <w:szCs w:val="24"/>
        </w:rPr>
        <w:tab/>
      </w:r>
      <w:r w:rsidR="003E2D02">
        <w:rPr>
          <w:rFonts w:ascii="Arial" w:hAnsi="Arial" w:eastAsia="Calibri" w:cs="Arial"/>
          <w:kern w:val="0"/>
          <w:sz w:val="24"/>
          <w:szCs w:val="24"/>
        </w:rPr>
        <w:t>koristio sigurnosni pojas</w:t>
      </w:r>
      <w:r w:rsidRPr="005A44F7">
        <w:rPr>
          <w:rFonts w:ascii="Arial" w:hAnsi="Arial" w:eastAsia="Calibri" w:cs="Arial"/>
          <w:kern w:val="0"/>
          <w:sz w:val="24"/>
          <w:szCs w:val="24"/>
        </w:rPr>
        <w:t>,</w:t>
      </w:r>
    </w:p>
    <w:p w:rsidRPr="005A44F7" w:rsidR="006C63E7" w:rsidP="006C63E7" w:rsidRDefault="006C63E7">
      <w:pPr>
        <w:spacing w:after="200" w:line="240" w:lineRule="auto"/>
        <w:ind w:firstLine="708"/>
        <w:jc w:val="both"/>
        <w:rPr>
          <w:rFonts w:ascii="Arial" w:hAnsi="Arial" w:eastAsia="Calibri" w:cs="Arial"/>
          <w:kern w:val="0"/>
          <w:sz w:val="24"/>
          <w:szCs w:val="24"/>
        </w:rPr>
      </w:pPr>
      <w:r w:rsidRPr="005A44F7">
        <w:rPr>
          <w:rFonts w:ascii="Arial" w:hAnsi="Arial" w:eastAsia="Calibri" w:cs="Arial"/>
          <w:kern w:val="0"/>
          <w:sz w:val="24"/>
          <w:szCs w:val="24"/>
        </w:rPr>
        <w:t xml:space="preserve">čime  da bi postupio protivno odredbi članka </w:t>
      </w:r>
      <w:r w:rsidR="003E2D02">
        <w:rPr>
          <w:rFonts w:ascii="Arial" w:hAnsi="Arial" w:eastAsia="Calibri" w:cs="Arial"/>
          <w:kern w:val="0"/>
          <w:sz w:val="24"/>
          <w:szCs w:val="24"/>
        </w:rPr>
        <w:t>163</w:t>
      </w:r>
      <w:r w:rsidRPr="005A44F7">
        <w:rPr>
          <w:rFonts w:ascii="Arial" w:hAnsi="Arial" w:eastAsia="Calibri" w:cs="Arial"/>
          <w:kern w:val="0"/>
          <w:sz w:val="24"/>
          <w:szCs w:val="24"/>
        </w:rPr>
        <w:t xml:space="preserve">. stavka 1. Zakona  o sigurnosti prometa na cestama, te počinio djelo prekršaja iz članka  </w:t>
      </w:r>
      <w:r w:rsidR="003E2D02">
        <w:rPr>
          <w:rFonts w:ascii="Arial" w:hAnsi="Arial" w:eastAsia="Calibri" w:cs="Arial"/>
          <w:kern w:val="0"/>
          <w:sz w:val="24"/>
          <w:szCs w:val="24"/>
        </w:rPr>
        <w:t>163</w:t>
      </w:r>
      <w:r w:rsidRPr="005A44F7">
        <w:rPr>
          <w:rFonts w:ascii="Arial" w:hAnsi="Arial" w:eastAsia="Calibri" w:cs="Arial"/>
          <w:kern w:val="0"/>
          <w:sz w:val="24"/>
          <w:szCs w:val="24"/>
        </w:rPr>
        <w:t xml:space="preserve">. stavka </w:t>
      </w:r>
      <w:r w:rsidR="003E2D02">
        <w:rPr>
          <w:rFonts w:ascii="Arial" w:hAnsi="Arial" w:eastAsia="Calibri" w:cs="Arial"/>
          <w:kern w:val="0"/>
          <w:sz w:val="24"/>
          <w:szCs w:val="24"/>
        </w:rPr>
        <w:t>8</w:t>
      </w:r>
      <w:r w:rsidRPr="005A44F7">
        <w:rPr>
          <w:rFonts w:ascii="Arial" w:hAnsi="Arial" w:eastAsia="Calibri" w:cs="Arial"/>
          <w:kern w:val="0"/>
          <w:sz w:val="24"/>
          <w:szCs w:val="24"/>
        </w:rPr>
        <w:t>. istog Zakona,</w:t>
      </w:r>
    </w:p>
    <w:p w:rsidRPr="005A44F7" w:rsidR="006C63E7" w:rsidP="006C63E7" w:rsidRDefault="006C63E7">
      <w:pPr>
        <w:spacing w:after="200" w:line="240" w:lineRule="auto"/>
        <w:jc w:val="both"/>
        <w:rPr>
          <w:rFonts w:ascii="Arial" w:hAnsi="Arial" w:eastAsia="Calibri" w:cs="Arial"/>
          <w:kern w:val="0"/>
          <w:sz w:val="24"/>
          <w:szCs w:val="24"/>
        </w:rPr>
      </w:pPr>
      <w:r w:rsidRPr="005A44F7">
        <w:rPr>
          <w:rFonts w:ascii="Arial" w:hAnsi="Arial" w:eastAsia="Calibri" w:cs="Arial"/>
          <w:kern w:val="0"/>
          <w:sz w:val="24"/>
          <w:szCs w:val="24"/>
        </w:rPr>
        <w:t xml:space="preserve">2./ </w:t>
      </w:r>
      <w:r w:rsidRPr="005A44F7">
        <w:rPr>
          <w:rFonts w:ascii="Arial" w:hAnsi="Arial" w:eastAsia="Calibri" w:cs="Arial"/>
          <w:kern w:val="0"/>
          <w:sz w:val="24"/>
          <w:szCs w:val="24"/>
        </w:rPr>
        <w:tab/>
      </w:r>
      <w:r w:rsidR="000931EE">
        <w:rPr>
          <w:rFonts w:ascii="Arial" w:hAnsi="Arial" w:eastAsia="Calibri" w:cs="Arial"/>
          <w:kern w:val="0"/>
          <w:sz w:val="24"/>
          <w:szCs w:val="24"/>
        </w:rPr>
        <w:t xml:space="preserve">kod sebe imao za dati na uvid </w:t>
      </w:r>
      <w:r w:rsidRPr="005A44F7">
        <w:rPr>
          <w:rFonts w:ascii="Arial" w:hAnsi="Arial" w:eastAsia="Calibri" w:cs="Arial"/>
          <w:kern w:val="0"/>
          <w:sz w:val="24"/>
          <w:szCs w:val="24"/>
        </w:rPr>
        <w:t xml:space="preserve"> vozačku  </w:t>
      </w:r>
      <w:r w:rsidR="000931EE">
        <w:rPr>
          <w:rFonts w:ascii="Arial" w:hAnsi="Arial" w:eastAsia="Calibri" w:cs="Arial"/>
          <w:kern w:val="0"/>
          <w:sz w:val="24"/>
          <w:szCs w:val="24"/>
        </w:rPr>
        <w:t>dozvolu</w:t>
      </w:r>
      <w:r w:rsidRPr="005A44F7">
        <w:rPr>
          <w:rFonts w:ascii="Arial" w:hAnsi="Arial" w:eastAsia="Calibri" w:cs="Arial"/>
          <w:kern w:val="0"/>
          <w:sz w:val="24"/>
          <w:szCs w:val="24"/>
        </w:rPr>
        <w:t xml:space="preserve">,  </w:t>
      </w:r>
    </w:p>
    <w:p w:rsidR="006C63E7" w:rsidP="006C63E7" w:rsidRDefault="006C63E7">
      <w:pPr>
        <w:spacing w:after="200" w:line="240" w:lineRule="auto"/>
        <w:ind w:firstLine="708"/>
        <w:jc w:val="both"/>
        <w:rPr>
          <w:rFonts w:ascii="Arial" w:hAnsi="Arial" w:eastAsia="Calibri" w:cs="Arial"/>
          <w:kern w:val="0"/>
          <w:sz w:val="24"/>
          <w:szCs w:val="24"/>
        </w:rPr>
      </w:pPr>
      <w:r w:rsidRPr="005A44F7">
        <w:rPr>
          <w:rFonts w:ascii="Arial" w:hAnsi="Arial" w:eastAsia="Calibri" w:cs="Arial"/>
          <w:kern w:val="0"/>
          <w:sz w:val="24"/>
          <w:szCs w:val="24"/>
        </w:rPr>
        <w:t xml:space="preserve">čime  da bi postupio protivno odredbi članka 229. stavka 1. Zakona  o sigurnosti prometa na cestama, te počinio djelo prekršaja iz članka  229. stavka 5. istog Zakona. </w:t>
      </w:r>
    </w:p>
    <w:p w:rsidRPr="005A44F7" w:rsidR="000931EE" w:rsidP="000931EE" w:rsidRDefault="000931EE">
      <w:pPr>
        <w:spacing w:after="200" w:line="240" w:lineRule="auto"/>
        <w:jc w:val="both"/>
        <w:rPr>
          <w:rFonts w:ascii="Arial" w:hAnsi="Arial" w:eastAsia="Calibri" w:cs="Arial"/>
          <w:kern w:val="0"/>
          <w:sz w:val="24"/>
          <w:szCs w:val="24"/>
        </w:rPr>
      </w:pPr>
      <w:r>
        <w:rPr>
          <w:rFonts w:ascii="Arial" w:hAnsi="Arial" w:eastAsia="Calibri" w:cs="Arial"/>
          <w:kern w:val="0"/>
          <w:sz w:val="24"/>
          <w:szCs w:val="24"/>
        </w:rPr>
        <w:t>3</w:t>
      </w:r>
      <w:r w:rsidRPr="005A44F7">
        <w:rPr>
          <w:rFonts w:ascii="Arial" w:hAnsi="Arial" w:eastAsia="Calibri" w:cs="Arial"/>
          <w:kern w:val="0"/>
          <w:sz w:val="24"/>
          <w:szCs w:val="24"/>
        </w:rPr>
        <w:t xml:space="preserve">./ </w:t>
      </w:r>
      <w:r w:rsidRPr="005A44F7">
        <w:rPr>
          <w:rFonts w:ascii="Arial" w:hAnsi="Arial" w:eastAsia="Calibri" w:cs="Arial"/>
          <w:kern w:val="0"/>
          <w:sz w:val="24"/>
          <w:szCs w:val="24"/>
        </w:rPr>
        <w:tab/>
      </w:r>
      <w:r>
        <w:rPr>
          <w:rFonts w:ascii="Arial" w:hAnsi="Arial" w:eastAsia="Calibri" w:cs="Arial"/>
          <w:kern w:val="0"/>
          <w:sz w:val="24"/>
          <w:szCs w:val="24"/>
        </w:rPr>
        <w:t xml:space="preserve">kod sebe imao za dati na uvid </w:t>
      </w:r>
      <w:r w:rsidRPr="005A44F7">
        <w:rPr>
          <w:rFonts w:ascii="Arial" w:hAnsi="Arial" w:eastAsia="Calibri" w:cs="Arial"/>
          <w:kern w:val="0"/>
          <w:sz w:val="24"/>
          <w:szCs w:val="24"/>
        </w:rPr>
        <w:t xml:space="preserve"> </w:t>
      </w:r>
      <w:r>
        <w:rPr>
          <w:rFonts w:ascii="Arial" w:hAnsi="Arial" w:eastAsia="Calibri" w:cs="Arial"/>
          <w:kern w:val="0"/>
          <w:sz w:val="24"/>
          <w:szCs w:val="24"/>
        </w:rPr>
        <w:t>prometnu</w:t>
      </w:r>
      <w:r w:rsidRPr="005A44F7">
        <w:rPr>
          <w:rFonts w:ascii="Arial" w:hAnsi="Arial" w:eastAsia="Calibri" w:cs="Arial"/>
          <w:kern w:val="0"/>
          <w:sz w:val="24"/>
          <w:szCs w:val="24"/>
        </w:rPr>
        <w:t xml:space="preserve">  </w:t>
      </w:r>
      <w:r>
        <w:rPr>
          <w:rFonts w:ascii="Arial" w:hAnsi="Arial" w:eastAsia="Calibri" w:cs="Arial"/>
          <w:kern w:val="0"/>
          <w:sz w:val="24"/>
          <w:szCs w:val="24"/>
        </w:rPr>
        <w:t>dozvolu</w:t>
      </w:r>
      <w:r w:rsidRPr="005A44F7">
        <w:rPr>
          <w:rFonts w:ascii="Arial" w:hAnsi="Arial" w:eastAsia="Calibri" w:cs="Arial"/>
          <w:kern w:val="0"/>
          <w:sz w:val="24"/>
          <w:szCs w:val="24"/>
        </w:rPr>
        <w:t xml:space="preserve">,  </w:t>
      </w:r>
    </w:p>
    <w:p w:rsidRPr="00FF1F9B" w:rsidR="006C63E7" w:rsidP="00FF1F9B" w:rsidRDefault="000931EE">
      <w:pPr>
        <w:spacing w:after="200" w:line="240" w:lineRule="auto"/>
        <w:ind w:firstLine="708"/>
        <w:jc w:val="both"/>
        <w:rPr>
          <w:rFonts w:ascii="Arial" w:hAnsi="Arial" w:eastAsia="Calibri" w:cs="Arial"/>
          <w:kern w:val="0"/>
          <w:sz w:val="24"/>
          <w:szCs w:val="24"/>
        </w:rPr>
      </w:pPr>
      <w:r w:rsidRPr="005A44F7">
        <w:rPr>
          <w:rFonts w:ascii="Arial" w:hAnsi="Arial" w:eastAsia="Calibri" w:cs="Arial"/>
          <w:kern w:val="0"/>
          <w:sz w:val="24"/>
          <w:szCs w:val="24"/>
        </w:rPr>
        <w:t xml:space="preserve">čime  da bi postupio protivno odredbi članka </w:t>
      </w:r>
      <w:r>
        <w:rPr>
          <w:rFonts w:ascii="Arial" w:hAnsi="Arial" w:eastAsia="Calibri" w:cs="Arial"/>
          <w:kern w:val="0"/>
          <w:sz w:val="24"/>
          <w:szCs w:val="24"/>
        </w:rPr>
        <w:t>242</w:t>
      </w:r>
      <w:r w:rsidRPr="005A44F7">
        <w:rPr>
          <w:rFonts w:ascii="Arial" w:hAnsi="Arial" w:eastAsia="Calibri" w:cs="Arial"/>
          <w:kern w:val="0"/>
          <w:sz w:val="24"/>
          <w:szCs w:val="24"/>
        </w:rPr>
        <w:t xml:space="preserve">. stavka </w:t>
      </w:r>
      <w:r>
        <w:rPr>
          <w:rFonts w:ascii="Arial" w:hAnsi="Arial" w:eastAsia="Calibri" w:cs="Arial"/>
          <w:kern w:val="0"/>
          <w:sz w:val="24"/>
          <w:szCs w:val="24"/>
        </w:rPr>
        <w:t>3</w:t>
      </w:r>
      <w:r w:rsidRPr="005A44F7">
        <w:rPr>
          <w:rFonts w:ascii="Arial" w:hAnsi="Arial" w:eastAsia="Calibri" w:cs="Arial"/>
          <w:kern w:val="0"/>
          <w:sz w:val="24"/>
          <w:szCs w:val="24"/>
        </w:rPr>
        <w:t xml:space="preserve">. Zakona  o sigurnosti prometa na cestama, te počinio djelo prekršaja iz članka  </w:t>
      </w:r>
      <w:r>
        <w:rPr>
          <w:rFonts w:ascii="Arial" w:hAnsi="Arial" w:eastAsia="Calibri" w:cs="Arial"/>
          <w:kern w:val="0"/>
          <w:sz w:val="24"/>
          <w:szCs w:val="24"/>
        </w:rPr>
        <w:t>242</w:t>
      </w:r>
      <w:r w:rsidRPr="005A44F7">
        <w:rPr>
          <w:rFonts w:ascii="Arial" w:hAnsi="Arial" w:eastAsia="Calibri" w:cs="Arial"/>
          <w:kern w:val="0"/>
          <w:sz w:val="24"/>
          <w:szCs w:val="24"/>
        </w:rPr>
        <w:t xml:space="preserve">. stavka 5. istog Zakona. </w:t>
      </w:r>
    </w:p>
    <w:p w:rsidRPr="005A44F7" w:rsidR="006C63E7" w:rsidP="006C63E7" w:rsidRDefault="006C63E7">
      <w:pPr>
        <w:tabs>
          <w:tab w:val="left" w:pos="741"/>
        </w:tabs>
        <w:spacing w:after="0" w:line="240" w:lineRule="auto"/>
        <w:rPr>
          <w:rFonts w:ascii="Arial" w:hAnsi="Arial" w:eastAsia="Times New Roman" w:cs="Arial"/>
          <w:kern w:val="0"/>
          <w:sz w:val="24"/>
          <w:szCs w:val="24"/>
          <w:lang w:eastAsia="hr-HR"/>
        </w:rPr>
      </w:pPr>
    </w:p>
    <w:p w:rsidRPr="005A44F7" w:rsidR="006C63E7" w:rsidP="006C63E7" w:rsidRDefault="006C63E7">
      <w:pPr>
        <w:spacing w:after="0" w:line="240" w:lineRule="auto"/>
        <w:jc w:val="center"/>
        <w:outlineLvl w:val="0"/>
        <w:rPr>
          <w:rFonts w:ascii="Arial" w:hAnsi="Arial" w:eastAsia="Times New Roman" w:cs="Arial"/>
          <w:kern w:val="0"/>
          <w:sz w:val="24"/>
          <w:szCs w:val="24"/>
          <w:lang w:eastAsia="hr-HR"/>
        </w:rPr>
      </w:pPr>
      <w:r w:rsidRPr="005A44F7">
        <w:rPr>
          <w:rFonts w:ascii="Arial" w:hAnsi="Arial" w:eastAsia="Times New Roman" w:cs="Arial"/>
          <w:kern w:val="0"/>
          <w:sz w:val="24"/>
          <w:szCs w:val="24"/>
          <w:lang w:eastAsia="hr-HR"/>
        </w:rPr>
        <w:t>Obrazloženje</w:t>
      </w:r>
    </w:p>
    <w:p w:rsidRPr="005A44F7" w:rsidR="006C63E7" w:rsidP="006C63E7" w:rsidRDefault="006C63E7">
      <w:pPr>
        <w:spacing w:after="0" w:line="240" w:lineRule="auto"/>
        <w:jc w:val="both"/>
        <w:rPr>
          <w:rFonts w:ascii="Arial" w:hAnsi="Arial" w:eastAsia="Times New Roman" w:cs="Arial"/>
          <w:kern w:val="0"/>
          <w:sz w:val="24"/>
          <w:szCs w:val="24"/>
          <w:lang w:eastAsia="hr-HR"/>
        </w:rPr>
      </w:pPr>
    </w:p>
    <w:p w:rsidR="00ED0437" w:rsidP="00040FC4" w:rsidRDefault="006C63E7">
      <w:pPr>
        <w:numPr>
          <w:ilvl w:val="0"/>
          <w:numId w:val="1"/>
        </w:numPr>
        <w:spacing w:after="200" w:line="240" w:lineRule="auto"/>
        <w:contextualSpacing/>
        <w:jc w:val="both"/>
        <w:rPr>
          <w:rFonts w:ascii="Arial" w:hAnsi="Arial" w:eastAsia="Times New Roman" w:cs="Arial"/>
          <w:kern w:val="0"/>
          <w:sz w:val="24"/>
          <w:szCs w:val="24"/>
          <w:lang w:eastAsia="hr-HR"/>
        </w:rPr>
      </w:pPr>
      <w:r w:rsidRPr="00ED0437">
        <w:rPr>
          <w:rFonts w:ascii="Arial" w:hAnsi="Arial" w:eastAsia="Times New Roman" w:cs="Arial"/>
          <w:kern w:val="0"/>
          <w:sz w:val="24"/>
          <w:szCs w:val="24"/>
          <w:lang w:eastAsia="hr-HR"/>
        </w:rPr>
        <w:t xml:space="preserve">MUP PU Primorsko-goranska – </w:t>
      </w:r>
      <w:r w:rsidRPr="00ED0437" w:rsidR="00ED0437">
        <w:rPr>
          <w:rFonts w:ascii="Arial" w:hAnsi="Arial" w:eastAsia="Times New Roman" w:cs="Arial"/>
          <w:kern w:val="0"/>
          <w:sz w:val="24"/>
          <w:szCs w:val="24"/>
          <w:lang w:eastAsia="hr-HR"/>
        </w:rPr>
        <w:t>Druga policijska postaja</w:t>
      </w:r>
      <w:r w:rsidRPr="00ED0437">
        <w:rPr>
          <w:rFonts w:ascii="Arial" w:hAnsi="Arial" w:eastAsia="Times New Roman" w:cs="Arial"/>
          <w:kern w:val="0"/>
          <w:sz w:val="24"/>
          <w:szCs w:val="24"/>
          <w:lang w:eastAsia="hr-HR"/>
        </w:rPr>
        <w:t xml:space="preserve"> Rijeka,  podnijela je pod uvodno označenim brojem dana </w:t>
      </w:r>
      <w:r w:rsidRPr="00ED0437" w:rsidR="00ED0437">
        <w:rPr>
          <w:rFonts w:ascii="Arial" w:hAnsi="Arial" w:eastAsia="Times New Roman" w:cs="Arial"/>
          <w:kern w:val="0"/>
          <w:sz w:val="24"/>
          <w:szCs w:val="24"/>
          <w:lang w:eastAsia="hr-HR"/>
        </w:rPr>
        <w:t>25</w:t>
      </w:r>
      <w:r w:rsidRPr="00ED0437">
        <w:rPr>
          <w:rFonts w:ascii="Arial" w:hAnsi="Arial" w:eastAsia="Times New Roman" w:cs="Arial"/>
          <w:kern w:val="0"/>
          <w:sz w:val="24"/>
          <w:szCs w:val="24"/>
          <w:lang w:eastAsia="hr-HR"/>
        </w:rPr>
        <w:t xml:space="preserve">. </w:t>
      </w:r>
      <w:r w:rsidRPr="00ED0437" w:rsidR="00ED0437">
        <w:rPr>
          <w:rFonts w:ascii="Arial" w:hAnsi="Arial" w:eastAsia="Times New Roman" w:cs="Arial"/>
          <w:kern w:val="0"/>
          <w:sz w:val="24"/>
          <w:szCs w:val="24"/>
          <w:lang w:eastAsia="hr-HR"/>
        </w:rPr>
        <w:t>siječnja 2023</w:t>
      </w:r>
      <w:r w:rsidRPr="00ED0437">
        <w:rPr>
          <w:rFonts w:ascii="Arial" w:hAnsi="Arial" w:eastAsia="Times New Roman" w:cs="Arial"/>
          <w:kern w:val="0"/>
          <w:sz w:val="24"/>
          <w:szCs w:val="24"/>
          <w:lang w:eastAsia="hr-HR"/>
        </w:rPr>
        <w:t xml:space="preserve">. optužni prijedlog protiv okrivljenika </w:t>
      </w:r>
      <w:r w:rsidRPr="00ED0437" w:rsidR="00ED0437">
        <w:rPr>
          <w:rFonts w:ascii="Arial" w:hAnsi="Arial" w:eastAsia="Times New Roman" w:cs="Arial"/>
          <w:kern w:val="0"/>
          <w:sz w:val="24"/>
          <w:szCs w:val="24"/>
          <w:lang w:eastAsia="hr-HR"/>
        </w:rPr>
        <w:t xml:space="preserve">Rašida </w:t>
      </w:r>
      <w:r w:rsidR="00ED0437">
        <w:rPr>
          <w:rFonts w:ascii="Arial" w:hAnsi="Arial" w:eastAsia="Times New Roman" w:cs="Arial"/>
          <w:kern w:val="0"/>
          <w:sz w:val="24"/>
          <w:szCs w:val="24"/>
          <w:lang w:eastAsia="hr-HR"/>
        </w:rPr>
        <w:t>P</w:t>
      </w:r>
      <w:r w:rsidRPr="00ED0437" w:rsidR="00ED0437">
        <w:rPr>
          <w:rFonts w:ascii="Arial" w:hAnsi="Arial" w:eastAsia="Times New Roman" w:cs="Arial"/>
          <w:kern w:val="0"/>
          <w:sz w:val="24"/>
          <w:szCs w:val="24"/>
          <w:lang w:eastAsia="hr-HR"/>
        </w:rPr>
        <w:t>ehlića</w:t>
      </w:r>
      <w:r w:rsidRPr="00ED0437">
        <w:rPr>
          <w:rFonts w:ascii="Arial" w:hAnsi="Arial" w:eastAsia="Times New Roman" w:cs="Arial"/>
          <w:kern w:val="0"/>
          <w:sz w:val="24"/>
          <w:szCs w:val="24"/>
          <w:lang w:eastAsia="hr-HR"/>
        </w:rPr>
        <w:t xml:space="preserve">, zbog djela prekršaja pravno označenih i činjenično pobliže opisanih u izreci ove presude. </w:t>
      </w:r>
    </w:p>
    <w:p w:rsidRPr="007F223F" w:rsidR="00ED0437" w:rsidP="00D83DC0" w:rsidRDefault="006C63E7">
      <w:pPr>
        <w:numPr>
          <w:ilvl w:val="0"/>
          <w:numId w:val="1"/>
        </w:numPr>
        <w:spacing w:after="200" w:line="240" w:lineRule="auto"/>
        <w:contextualSpacing/>
        <w:jc w:val="both"/>
        <w:rPr>
          <w:rFonts w:ascii="Arial" w:hAnsi="Arial" w:eastAsia="Times New Roman" w:cs="Arial"/>
          <w:kern w:val="0"/>
          <w:sz w:val="24"/>
          <w:szCs w:val="24"/>
          <w:lang w:eastAsia="hr-HR"/>
        </w:rPr>
      </w:pPr>
      <w:r w:rsidRPr="005A44F7">
        <w:rPr>
          <w:rFonts w:ascii="Arial" w:hAnsi="Arial" w:eastAsia="Times New Roman" w:cs="Arial"/>
          <w:kern w:val="0"/>
          <w:sz w:val="24"/>
          <w:szCs w:val="24"/>
          <w:lang w:eastAsia="hr-HR"/>
        </w:rPr>
        <w:t>Okrivljenik, je pozvan na iznošenje svoje obrane</w:t>
      </w:r>
      <w:r w:rsidR="00ED0437">
        <w:rPr>
          <w:rFonts w:ascii="Arial" w:hAnsi="Arial" w:eastAsia="Times New Roman" w:cs="Arial"/>
          <w:kern w:val="0"/>
          <w:sz w:val="24"/>
          <w:szCs w:val="24"/>
          <w:lang w:eastAsia="hr-HR"/>
        </w:rPr>
        <w:t xml:space="preserve"> u kojoj je iskazao na glavnoj raspravi održanoj 24. studenog 2025. da se ne smatra </w:t>
      </w:r>
      <w:r w:rsidRPr="00ED0437" w:rsidR="00ED0437">
        <w:rPr>
          <w:rFonts w:ascii="Arial" w:hAnsi="Arial" w:eastAsia="Times New Roman" w:cs="Arial"/>
          <w:kern w:val="0"/>
          <w:sz w:val="24"/>
          <w:szCs w:val="24"/>
          <w:lang w:eastAsia="hr-HR"/>
        </w:rPr>
        <w:t xml:space="preserve">niti osjećam krivim za prekršaje koji </w:t>
      </w:r>
      <w:r w:rsidR="00ED0437">
        <w:rPr>
          <w:rFonts w:ascii="Arial" w:hAnsi="Arial" w:eastAsia="Times New Roman" w:cs="Arial"/>
          <w:kern w:val="0"/>
          <w:sz w:val="24"/>
          <w:szCs w:val="24"/>
          <w:lang w:eastAsia="hr-HR"/>
        </w:rPr>
        <w:t>da mu</w:t>
      </w:r>
      <w:r w:rsidRPr="00ED0437" w:rsidR="00ED0437">
        <w:rPr>
          <w:rFonts w:ascii="Arial" w:hAnsi="Arial" w:eastAsia="Times New Roman" w:cs="Arial"/>
          <w:kern w:val="0"/>
          <w:sz w:val="24"/>
          <w:szCs w:val="24"/>
          <w:lang w:eastAsia="hr-HR"/>
        </w:rPr>
        <w:t xml:space="preserve"> se stavljaju na teret i </w:t>
      </w:r>
      <w:r w:rsidR="00D83DC0">
        <w:rPr>
          <w:rFonts w:ascii="Arial" w:hAnsi="Arial" w:eastAsia="Times New Roman" w:cs="Arial"/>
          <w:kern w:val="0"/>
          <w:sz w:val="24"/>
          <w:szCs w:val="24"/>
          <w:lang w:eastAsia="hr-HR"/>
        </w:rPr>
        <w:t>da</w:t>
      </w:r>
      <w:r w:rsidRPr="00ED0437" w:rsidR="00ED0437">
        <w:rPr>
          <w:rFonts w:ascii="Arial" w:hAnsi="Arial" w:eastAsia="Times New Roman" w:cs="Arial"/>
          <w:kern w:val="0"/>
          <w:sz w:val="24"/>
          <w:szCs w:val="24"/>
          <w:lang w:eastAsia="hr-HR"/>
        </w:rPr>
        <w:t xml:space="preserve"> nisu točni navodi koji </w:t>
      </w:r>
      <w:r w:rsidR="00D83DC0">
        <w:rPr>
          <w:rFonts w:ascii="Arial" w:hAnsi="Arial" w:eastAsia="Times New Roman" w:cs="Arial"/>
          <w:kern w:val="0"/>
          <w:sz w:val="24"/>
          <w:szCs w:val="24"/>
          <w:lang w:eastAsia="hr-HR"/>
        </w:rPr>
        <w:t>da mu</w:t>
      </w:r>
      <w:r w:rsidRPr="00ED0437" w:rsidR="00ED0437">
        <w:rPr>
          <w:rFonts w:ascii="Arial" w:hAnsi="Arial" w:eastAsia="Times New Roman" w:cs="Arial"/>
          <w:kern w:val="0"/>
          <w:sz w:val="24"/>
          <w:szCs w:val="24"/>
          <w:lang w:eastAsia="hr-HR"/>
        </w:rPr>
        <w:t xml:space="preserve"> se stavljaju na teret. Navedenog dana </w:t>
      </w:r>
      <w:r w:rsidR="00D83DC0">
        <w:rPr>
          <w:rFonts w:ascii="Arial" w:hAnsi="Arial" w:eastAsia="Times New Roman" w:cs="Arial"/>
          <w:kern w:val="0"/>
          <w:sz w:val="24"/>
          <w:szCs w:val="24"/>
          <w:lang w:eastAsia="hr-HR"/>
        </w:rPr>
        <w:t>on da je</w:t>
      </w:r>
      <w:r w:rsidRPr="00ED0437" w:rsidR="00ED0437">
        <w:rPr>
          <w:rFonts w:ascii="Arial" w:hAnsi="Arial" w:eastAsia="Times New Roman" w:cs="Arial"/>
          <w:kern w:val="0"/>
          <w:sz w:val="24"/>
          <w:szCs w:val="24"/>
          <w:lang w:eastAsia="hr-HR"/>
        </w:rPr>
        <w:t xml:space="preserve"> došao pred policijske službenike jer </w:t>
      </w:r>
      <w:r w:rsidR="00D83DC0">
        <w:rPr>
          <w:rFonts w:ascii="Arial" w:hAnsi="Arial" w:eastAsia="Times New Roman" w:cs="Arial"/>
          <w:kern w:val="0"/>
          <w:sz w:val="24"/>
          <w:szCs w:val="24"/>
          <w:lang w:eastAsia="hr-HR"/>
        </w:rPr>
        <w:t>da su ga</w:t>
      </w:r>
      <w:r w:rsidRPr="00ED0437" w:rsidR="00ED0437">
        <w:rPr>
          <w:rFonts w:ascii="Arial" w:hAnsi="Arial" w:eastAsia="Times New Roman" w:cs="Arial"/>
          <w:kern w:val="0"/>
          <w:sz w:val="24"/>
          <w:szCs w:val="24"/>
          <w:lang w:eastAsia="hr-HR"/>
        </w:rPr>
        <w:t xml:space="preserve"> nazvali telefonom navodeći da ne znaju gdje </w:t>
      </w:r>
      <w:r w:rsidR="00D83DC0">
        <w:rPr>
          <w:rFonts w:ascii="Arial" w:hAnsi="Arial" w:eastAsia="Times New Roman" w:cs="Arial"/>
          <w:kern w:val="0"/>
          <w:sz w:val="24"/>
          <w:szCs w:val="24"/>
          <w:lang w:eastAsia="hr-HR"/>
        </w:rPr>
        <w:t>je</w:t>
      </w:r>
      <w:r w:rsidRPr="00ED0437" w:rsidR="00ED0437">
        <w:rPr>
          <w:rFonts w:ascii="Arial" w:hAnsi="Arial" w:eastAsia="Times New Roman" w:cs="Arial"/>
          <w:kern w:val="0"/>
          <w:sz w:val="24"/>
          <w:szCs w:val="24"/>
          <w:lang w:eastAsia="hr-HR"/>
        </w:rPr>
        <w:t xml:space="preserve">, </w:t>
      </w:r>
      <w:r w:rsidR="00D83DC0">
        <w:rPr>
          <w:rFonts w:ascii="Arial" w:hAnsi="Arial" w:eastAsia="Times New Roman" w:cs="Arial"/>
          <w:kern w:val="0"/>
          <w:sz w:val="24"/>
          <w:szCs w:val="24"/>
          <w:lang w:eastAsia="hr-HR"/>
        </w:rPr>
        <w:t>da ne znaju gdje stanuje. R</w:t>
      </w:r>
      <w:r w:rsidRPr="00ED0437" w:rsidR="00ED0437">
        <w:rPr>
          <w:rFonts w:ascii="Arial" w:hAnsi="Arial" w:eastAsia="Times New Roman" w:cs="Arial"/>
          <w:kern w:val="0"/>
          <w:sz w:val="24"/>
          <w:szCs w:val="24"/>
          <w:lang w:eastAsia="hr-HR"/>
        </w:rPr>
        <w:t xml:space="preserve">ekao </w:t>
      </w:r>
      <w:r w:rsidR="00D83DC0">
        <w:rPr>
          <w:rFonts w:ascii="Arial" w:hAnsi="Arial" w:eastAsia="Times New Roman" w:cs="Arial"/>
          <w:kern w:val="0"/>
          <w:sz w:val="24"/>
          <w:szCs w:val="24"/>
          <w:lang w:eastAsia="hr-HR"/>
        </w:rPr>
        <w:t>da</w:t>
      </w:r>
      <w:r w:rsidRPr="00ED0437" w:rsidR="00ED0437">
        <w:rPr>
          <w:rFonts w:ascii="Arial" w:hAnsi="Arial" w:eastAsia="Times New Roman" w:cs="Arial"/>
          <w:kern w:val="0"/>
          <w:sz w:val="24"/>
          <w:szCs w:val="24"/>
          <w:lang w:eastAsia="hr-HR"/>
        </w:rPr>
        <w:t xml:space="preserve"> im</w:t>
      </w:r>
      <w:r w:rsidR="00D83DC0">
        <w:rPr>
          <w:rFonts w:ascii="Arial" w:hAnsi="Arial" w:eastAsia="Times New Roman" w:cs="Arial"/>
          <w:kern w:val="0"/>
          <w:sz w:val="24"/>
          <w:szCs w:val="24"/>
          <w:lang w:eastAsia="hr-HR"/>
        </w:rPr>
        <w:t xml:space="preserve"> je</w:t>
      </w:r>
      <w:r w:rsidRPr="00ED0437" w:rsidR="00ED0437">
        <w:rPr>
          <w:rFonts w:ascii="Arial" w:hAnsi="Arial" w:eastAsia="Times New Roman" w:cs="Arial"/>
          <w:kern w:val="0"/>
          <w:sz w:val="24"/>
          <w:szCs w:val="24"/>
          <w:lang w:eastAsia="hr-HR"/>
        </w:rPr>
        <w:t xml:space="preserve"> gdje </w:t>
      </w:r>
      <w:r w:rsidR="00D83DC0">
        <w:rPr>
          <w:rFonts w:ascii="Arial" w:hAnsi="Arial" w:eastAsia="Times New Roman" w:cs="Arial"/>
          <w:kern w:val="0"/>
          <w:sz w:val="24"/>
          <w:szCs w:val="24"/>
          <w:lang w:eastAsia="hr-HR"/>
        </w:rPr>
        <w:t>je</w:t>
      </w:r>
      <w:r w:rsidRPr="00ED0437" w:rsidR="00ED0437">
        <w:rPr>
          <w:rFonts w:ascii="Arial" w:hAnsi="Arial" w:eastAsia="Times New Roman" w:cs="Arial"/>
          <w:kern w:val="0"/>
          <w:sz w:val="24"/>
          <w:szCs w:val="24"/>
          <w:lang w:eastAsia="hr-HR"/>
        </w:rPr>
        <w:t xml:space="preserve"> i </w:t>
      </w:r>
      <w:r w:rsidR="00D83DC0">
        <w:rPr>
          <w:rFonts w:ascii="Arial" w:hAnsi="Arial" w:eastAsia="Times New Roman" w:cs="Arial"/>
          <w:kern w:val="0"/>
          <w:sz w:val="24"/>
          <w:szCs w:val="24"/>
          <w:lang w:eastAsia="hr-HR"/>
        </w:rPr>
        <w:t xml:space="preserve">da ih je </w:t>
      </w:r>
      <w:r w:rsidRPr="00ED0437" w:rsidR="00ED0437">
        <w:rPr>
          <w:rFonts w:ascii="Arial" w:hAnsi="Arial" w:eastAsia="Times New Roman" w:cs="Arial"/>
          <w:kern w:val="0"/>
          <w:sz w:val="24"/>
          <w:szCs w:val="24"/>
          <w:lang w:eastAsia="hr-HR"/>
        </w:rPr>
        <w:t xml:space="preserve">pitao zašto nisu postupili po prijavljenoj adresi. </w:t>
      </w:r>
      <w:r w:rsidR="00D83DC0">
        <w:rPr>
          <w:rFonts w:ascii="Arial" w:hAnsi="Arial" w:eastAsia="Times New Roman" w:cs="Arial"/>
          <w:kern w:val="0"/>
          <w:sz w:val="24"/>
          <w:szCs w:val="24"/>
          <w:lang w:eastAsia="hr-HR"/>
        </w:rPr>
        <w:t>On da je</w:t>
      </w:r>
      <w:r w:rsidRPr="00ED0437" w:rsidR="00ED0437">
        <w:rPr>
          <w:rFonts w:ascii="Arial" w:hAnsi="Arial" w:eastAsia="Times New Roman" w:cs="Arial"/>
          <w:kern w:val="0"/>
          <w:sz w:val="24"/>
          <w:szCs w:val="24"/>
          <w:lang w:eastAsia="hr-HR"/>
        </w:rPr>
        <w:t xml:space="preserve"> došao predmetnim vozilom do policijskih službenika i to bijelom cestom, </w:t>
      </w:r>
      <w:r w:rsidR="00D83DC0">
        <w:rPr>
          <w:rFonts w:ascii="Arial" w:hAnsi="Arial" w:eastAsia="Times New Roman" w:cs="Arial"/>
          <w:kern w:val="0"/>
          <w:sz w:val="24"/>
          <w:szCs w:val="24"/>
          <w:lang w:eastAsia="hr-HR"/>
        </w:rPr>
        <w:t>da se radil</w:t>
      </w:r>
      <w:r w:rsidRPr="00ED0437" w:rsidR="00ED0437">
        <w:rPr>
          <w:rFonts w:ascii="Arial" w:hAnsi="Arial" w:eastAsia="Times New Roman" w:cs="Arial"/>
          <w:kern w:val="0"/>
          <w:sz w:val="24"/>
          <w:szCs w:val="24"/>
          <w:lang w:eastAsia="hr-HR"/>
        </w:rPr>
        <w:t>o se o seoskoj bijeloj cesti. Oni</w:t>
      </w:r>
      <w:r w:rsidR="00D83DC0">
        <w:rPr>
          <w:rFonts w:ascii="Arial" w:hAnsi="Arial" w:eastAsia="Times New Roman" w:cs="Arial"/>
          <w:kern w:val="0"/>
          <w:sz w:val="24"/>
          <w:szCs w:val="24"/>
          <w:lang w:eastAsia="hr-HR"/>
        </w:rPr>
        <w:t xml:space="preserve"> da</w:t>
      </w:r>
      <w:r w:rsidRPr="00ED0437" w:rsidR="00ED0437">
        <w:rPr>
          <w:rFonts w:ascii="Arial" w:hAnsi="Arial" w:eastAsia="Times New Roman" w:cs="Arial"/>
          <w:kern w:val="0"/>
          <w:sz w:val="24"/>
          <w:szCs w:val="24"/>
          <w:lang w:eastAsia="hr-HR"/>
        </w:rPr>
        <w:t xml:space="preserve"> su bili na javnoj cesti, koja vodi iz Bakarca. Na poseban upit suda je li </w:t>
      </w:r>
      <w:r w:rsidR="00D83DC0">
        <w:rPr>
          <w:rFonts w:ascii="Arial" w:hAnsi="Arial" w:eastAsia="Times New Roman" w:cs="Arial"/>
          <w:kern w:val="0"/>
          <w:sz w:val="24"/>
          <w:szCs w:val="24"/>
          <w:lang w:eastAsia="hr-HR"/>
        </w:rPr>
        <w:t>mu</w:t>
      </w:r>
      <w:r w:rsidRPr="00ED0437" w:rsidR="00ED0437">
        <w:rPr>
          <w:rFonts w:ascii="Arial" w:hAnsi="Arial" w:eastAsia="Times New Roman" w:cs="Arial"/>
          <w:kern w:val="0"/>
          <w:sz w:val="24"/>
          <w:szCs w:val="24"/>
          <w:lang w:eastAsia="hr-HR"/>
        </w:rPr>
        <w:t xml:space="preserve"> bila izrečena zaštitna mjera zabrane upravljanja motornim vozilom B kategorije u trajanju od 6 mjeseci obavezni</w:t>
      </w:r>
      <w:r w:rsidR="00D83DC0">
        <w:rPr>
          <w:rFonts w:ascii="Arial" w:hAnsi="Arial" w:eastAsia="Times New Roman" w:cs="Arial"/>
          <w:kern w:val="0"/>
          <w:sz w:val="24"/>
          <w:szCs w:val="24"/>
          <w:lang w:eastAsia="hr-HR"/>
        </w:rPr>
        <w:t>m</w:t>
      </w:r>
      <w:r w:rsidRPr="00ED0437" w:rsidR="00ED0437">
        <w:rPr>
          <w:rFonts w:ascii="Arial" w:hAnsi="Arial" w:eastAsia="Times New Roman" w:cs="Arial"/>
          <w:kern w:val="0"/>
          <w:sz w:val="24"/>
          <w:szCs w:val="24"/>
          <w:lang w:eastAsia="hr-HR"/>
        </w:rPr>
        <w:t xml:space="preserve"> prekršajnim nalogom PP Crikvenica,  a koji </w:t>
      </w:r>
      <w:r w:rsidR="00D83DC0">
        <w:rPr>
          <w:rFonts w:ascii="Arial" w:hAnsi="Arial" w:eastAsia="Times New Roman" w:cs="Arial"/>
          <w:kern w:val="0"/>
          <w:sz w:val="24"/>
          <w:szCs w:val="24"/>
          <w:lang w:eastAsia="hr-HR"/>
        </w:rPr>
        <w:t xml:space="preserve">da </w:t>
      </w:r>
      <w:r w:rsidRPr="00ED0437" w:rsidR="00ED0437">
        <w:rPr>
          <w:rFonts w:ascii="Arial" w:hAnsi="Arial" w:eastAsia="Times New Roman" w:cs="Arial"/>
          <w:kern w:val="0"/>
          <w:sz w:val="24"/>
          <w:szCs w:val="24"/>
          <w:lang w:eastAsia="hr-HR"/>
        </w:rPr>
        <w:t>je naved</w:t>
      </w:r>
      <w:r w:rsidR="00D83DC0">
        <w:rPr>
          <w:rFonts w:ascii="Arial" w:hAnsi="Arial" w:eastAsia="Times New Roman" w:cs="Arial"/>
          <w:kern w:val="0"/>
          <w:sz w:val="24"/>
          <w:szCs w:val="24"/>
          <w:lang w:eastAsia="hr-HR"/>
        </w:rPr>
        <w:t>en u optužnom prijedlogu, odgovorio je</w:t>
      </w:r>
      <w:r w:rsidRPr="00ED0437" w:rsidR="00ED0437">
        <w:rPr>
          <w:rFonts w:ascii="Arial" w:hAnsi="Arial" w:eastAsia="Times New Roman" w:cs="Arial"/>
          <w:kern w:val="0"/>
          <w:sz w:val="24"/>
          <w:szCs w:val="24"/>
          <w:lang w:eastAsia="hr-HR"/>
        </w:rPr>
        <w:t xml:space="preserve"> da </w:t>
      </w:r>
      <w:r w:rsidR="00D83DC0">
        <w:rPr>
          <w:rFonts w:ascii="Arial" w:hAnsi="Arial" w:eastAsia="Times New Roman" w:cs="Arial"/>
          <w:kern w:val="0"/>
          <w:sz w:val="24"/>
          <w:szCs w:val="24"/>
          <w:lang w:eastAsia="hr-HR"/>
        </w:rPr>
        <w:t>nije</w:t>
      </w:r>
      <w:r w:rsidRPr="00ED0437" w:rsidR="00ED0437">
        <w:rPr>
          <w:rFonts w:ascii="Arial" w:hAnsi="Arial" w:eastAsia="Times New Roman" w:cs="Arial"/>
          <w:kern w:val="0"/>
          <w:sz w:val="24"/>
          <w:szCs w:val="24"/>
          <w:lang w:eastAsia="hr-HR"/>
        </w:rPr>
        <w:t xml:space="preserve"> ni čitao taj obavezni prekršajni nalog, </w:t>
      </w:r>
      <w:r w:rsidRPr="007F223F" w:rsidR="00ED0437">
        <w:rPr>
          <w:rFonts w:ascii="Arial" w:hAnsi="Arial" w:eastAsia="Times New Roman" w:cs="Arial"/>
          <w:kern w:val="0"/>
          <w:sz w:val="24"/>
          <w:szCs w:val="24"/>
          <w:lang w:eastAsia="hr-HR"/>
        </w:rPr>
        <w:t xml:space="preserve">a </w:t>
      </w:r>
      <w:r w:rsidRPr="007F223F" w:rsidR="00D83DC0">
        <w:rPr>
          <w:rFonts w:ascii="Arial" w:hAnsi="Arial" w:eastAsia="Times New Roman" w:cs="Arial"/>
          <w:kern w:val="0"/>
          <w:sz w:val="24"/>
          <w:szCs w:val="24"/>
          <w:lang w:eastAsia="hr-HR"/>
        </w:rPr>
        <w:t>da je imao</w:t>
      </w:r>
      <w:r w:rsidRPr="007F223F" w:rsidR="00ED0437">
        <w:rPr>
          <w:rFonts w:ascii="Arial" w:hAnsi="Arial" w:eastAsia="Times New Roman" w:cs="Arial"/>
          <w:kern w:val="0"/>
          <w:sz w:val="24"/>
          <w:szCs w:val="24"/>
          <w:lang w:eastAsia="hr-HR"/>
        </w:rPr>
        <w:t xml:space="preserve">  moždani i srčani udar, pa </w:t>
      </w:r>
      <w:r w:rsidRPr="007F223F" w:rsidR="00D83DC0">
        <w:rPr>
          <w:rFonts w:ascii="Arial" w:hAnsi="Arial" w:eastAsia="Times New Roman" w:cs="Arial"/>
          <w:kern w:val="0"/>
          <w:sz w:val="24"/>
          <w:szCs w:val="24"/>
          <w:lang w:eastAsia="hr-HR"/>
        </w:rPr>
        <w:t>da zaboravlja</w:t>
      </w:r>
      <w:r w:rsidRPr="007F223F" w:rsidR="00ED0437">
        <w:rPr>
          <w:rFonts w:ascii="Arial" w:hAnsi="Arial" w:eastAsia="Times New Roman" w:cs="Arial"/>
          <w:kern w:val="0"/>
          <w:sz w:val="24"/>
          <w:szCs w:val="24"/>
          <w:lang w:eastAsia="hr-HR"/>
        </w:rPr>
        <w:t xml:space="preserve">. Vozačku i prometnu dozvolu </w:t>
      </w:r>
      <w:r w:rsidRPr="007F223F" w:rsidR="00D83DC0">
        <w:rPr>
          <w:rFonts w:ascii="Arial" w:hAnsi="Arial" w:eastAsia="Times New Roman" w:cs="Arial"/>
          <w:kern w:val="0"/>
          <w:sz w:val="24"/>
          <w:szCs w:val="24"/>
          <w:lang w:eastAsia="hr-HR"/>
        </w:rPr>
        <w:t>da je</w:t>
      </w:r>
      <w:r w:rsidRPr="007F223F" w:rsidR="00ED0437">
        <w:rPr>
          <w:rFonts w:ascii="Arial" w:hAnsi="Arial" w:eastAsia="Times New Roman" w:cs="Arial"/>
          <w:kern w:val="0"/>
          <w:sz w:val="24"/>
          <w:szCs w:val="24"/>
          <w:lang w:eastAsia="hr-HR"/>
        </w:rPr>
        <w:t xml:space="preserve"> kod sebe imao, stalno </w:t>
      </w:r>
      <w:r w:rsidRPr="007F223F" w:rsidR="00D83DC0">
        <w:rPr>
          <w:rFonts w:ascii="Arial" w:hAnsi="Arial" w:eastAsia="Times New Roman" w:cs="Arial"/>
          <w:kern w:val="0"/>
          <w:sz w:val="24"/>
          <w:szCs w:val="24"/>
          <w:lang w:eastAsia="hr-HR"/>
        </w:rPr>
        <w:t xml:space="preserve">da </w:t>
      </w:r>
      <w:r w:rsidRPr="007F223F" w:rsidR="00ED0437">
        <w:rPr>
          <w:rFonts w:ascii="Arial" w:hAnsi="Arial" w:eastAsia="Times New Roman" w:cs="Arial"/>
          <w:kern w:val="0"/>
          <w:sz w:val="24"/>
          <w:szCs w:val="24"/>
          <w:lang w:eastAsia="hr-HR"/>
        </w:rPr>
        <w:t xml:space="preserve">ih nosim, a </w:t>
      </w:r>
      <w:r w:rsidRPr="007F223F" w:rsidR="00D83DC0">
        <w:rPr>
          <w:rFonts w:ascii="Arial" w:hAnsi="Arial" w:eastAsia="Times New Roman" w:cs="Arial"/>
          <w:kern w:val="0"/>
          <w:sz w:val="24"/>
          <w:szCs w:val="24"/>
          <w:lang w:eastAsia="hr-HR"/>
        </w:rPr>
        <w:t>da nije</w:t>
      </w:r>
      <w:r w:rsidRPr="007F223F" w:rsidR="00ED0437">
        <w:rPr>
          <w:rFonts w:ascii="Arial" w:hAnsi="Arial" w:eastAsia="Times New Roman" w:cs="Arial"/>
          <w:kern w:val="0"/>
          <w:sz w:val="24"/>
          <w:szCs w:val="24"/>
          <w:lang w:eastAsia="hr-HR"/>
        </w:rPr>
        <w:t xml:space="preserve"> imao potrebe vezati se jer </w:t>
      </w:r>
      <w:r w:rsidRPr="007F223F" w:rsidR="00D83DC0">
        <w:rPr>
          <w:rFonts w:ascii="Arial" w:hAnsi="Arial" w:eastAsia="Times New Roman" w:cs="Arial"/>
          <w:kern w:val="0"/>
          <w:sz w:val="24"/>
          <w:szCs w:val="24"/>
          <w:lang w:eastAsia="hr-HR"/>
        </w:rPr>
        <w:t>da je</w:t>
      </w:r>
      <w:r w:rsidRPr="007F223F" w:rsidR="00ED0437">
        <w:rPr>
          <w:rFonts w:ascii="Arial" w:hAnsi="Arial" w:eastAsia="Times New Roman" w:cs="Arial"/>
          <w:kern w:val="0"/>
          <w:sz w:val="24"/>
          <w:szCs w:val="24"/>
          <w:lang w:eastAsia="hr-HR"/>
        </w:rPr>
        <w:t xml:space="preserve"> bio udaljen od kuće tristotinjak metara i </w:t>
      </w:r>
      <w:r w:rsidRPr="007F223F" w:rsidR="00D83DC0">
        <w:rPr>
          <w:rFonts w:ascii="Arial" w:hAnsi="Arial" w:eastAsia="Times New Roman" w:cs="Arial"/>
          <w:kern w:val="0"/>
          <w:sz w:val="24"/>
          <w:szCs w:val="24"/>
          <w:lang w:eastAsia="hr-HR"/>
        </w:rPr>
        <w:t xml:space="preserve">da je </w:t>
      </w:r>
      <w:r w:rsidRPr="007F223F" w:rsidR="00ED0437">
        <w:rPr>
          <w:rFonts w:ascii="Arial" w:hAnsi="Arial" w:eastAsia="Times New Roman" w:cs="Arial"/>
          <w:kern w:val="0"/>
          <w:sz w:val="24"/>
          <w:szCs w:val="24"/>
          <w:lang w:eastAsia="hr-HR"/>
        </w:rPr>
        <w:t>upravljao bijelom cesto</w:t>
      </w:r>
      <w:r w:rsidRPr="007F223F" w:rsidR="00D83DC0">
        <w:rPr>
          <w:rFonts w:ascii="Arial" w:hAnsi="Arial" w:eastAsia="Times New Roman" w:cs="Arial"/>
          <w:kern w:val="0"/>
          <w:sz w:val="24"/>
          <w:szCs w:val="24"/>
          <w:lang w:eastAsia="hr-HR"/>
        </w:rPr>
        <w:t>m</w:t>
      </w:r>
      <w:r w:rsidRPr="007F223F" w:rsidR="00ED0437">
        <w:rPr>
          <w:rFonts w:ascii="Arial" w:hAnsi="Arial" w:eastAsia="Times New Roman" w:cs="Arial"/>
          <w:kern w:val="0"/>
          <w:sz w:val="24"/>
          <w:szCs w:val="24"/>
          <w:lang w:eastAsia="hr-HR"/>
        </w:rPr>
        <w:t xml:space="preserve"> do policijskih službenika.</w:t>
      </w:r>
      <w:r w:rsidRPr="007F223F" w:rsidR="00D83DC0">
        <w:rPr>
          <w:rFonts w:ascii="Arial" w:hAnsi="Arial" w:eastAsia="Times New Roman" w:cs="Arial"/>
          <w:kern w:val="0"/>
          <w:sz w:val="24"/>
          <w:szCs w:val="24"/>
          <w:lang w:eastAsia="hr-HR"/>
        </w:rPr>
        <w:t xml:space="preserve"> </w:t>
      </w:r>
      <w:r w:rsidRPr="007F223F" w:rsidR="00ED0437">
        <w:rPr>
          <w:rFonts w:ascii="Arial" w:hAnsi="Arial" w:eastAsia="Times New Roman" w:cs="Arial"/>
          <w:kern w:val="0"/>
          <w:sz w:val="24"/>
          <w:szCs w:val="24"/>
          <w:lang w:eastAsia="hr-HR"/>
        </w:rPr>
        <w:t xml:space="preserve">Okrivljenik </w:t>
      </w:r>
      <w:r w:rsidRPr="007F223F" w:rsidR="00D83DC0">
        <w:rPr>
          <w:rFonts w:ascii="Arial" w:hAnsi="Arial" w:eastAsia="Times New Roman" w:cs="Arial"/>
          <w:kern w:val="0"/>
          <w:sz w:val="24"/>
          <w:szCs w:val="24"/>
          <w:lang w:eastAsia="hr-HR"/>
        </w:rPr>
        <w:t>nije imao</w:t>
      </w:r>
      <w:r w:rsidRPr="007F223F" w:rsidR="00ED0437">
        <w:rPr>
          <w:rFonts w:ascii="Arial" w:hAnsi="Arial" w:eastAsia="Times New Roman" w:cs="Arial"/>
          <w:kern w:val="0"/>
          <w:sz w:val="24"/>
          <w:szCs w:val="24"/>
          <w:lang w:eastAsia="hr-HR"/>
        </w:rPr>
        <w:t xml:space="preserve"> dokaznih prijedloga.</w:t>
      </w:r>
    </w:p>
    <w:p w:rsidRPr="007F223F" w:rsidR="006C63E7" w:rsidP="00A27ED4" w:rsidRDefault="00D83DC0">
      <w:pPr>
        <w:numPr>
          <w:ilvl w:val="0"/>
          <w:numId w:val="1"/>
        </w:numPr>
        <w:spacing w:after="200" w:line="240" w:lineRule="auto"/>
        <w:contextualSpacing/>
        <w:jc w:val="both"/>
        <w:rPr>
          <w:rFonts w:ascii="Arial" w:hAnsi="Arial" w:eastAsia="Times New Roman" w:cs="Arial"/>
          <w:kern w:val="0"/>
          <w:sz w:val="24"/>
          <w:szCs w:val="24"/>
          <w:lang w:eastAsia="hr-HR"/>
        </w:rPr>
      </w:pPr>
      <w:r w:rsidRPr="007F223F">
        <w:rPr>
          <w:rFonts w:ascii="Arial" w:hAnsi="Arial" w:eastAsia="Times New Roman" w:cs="Arial"/>
          <w:kern w:val="0"/>
          <w:sz w:val="24"/>
          <w:szCs w:val="24"/>
          <w:lang w:eastAsia="hr-HR"/>
        </w:rPr>
        <w:t xml:space="preserve">U dokaznom postupku izvršen je uvid i pročitana je: </w:t>
      </w:r>
      <w:r w:rsidRPr="007F223F" w:rsidR="00ED0437">
        <w:rPr>
          <w:rFonts w:ascii="Arial" w:hAnsi="Arial" w:eastAsia="Times New Roman" w:cs="Arial"/>
          <w:kern w:val="0"/>
          <w:sz w:val="24"/>
          <w:szCs w:val="24"/>
          <w:lang w:eastAsia="hr-HR"/>
        </w:rPr>
        <w:t>obavijest tužitelja (list spisa 4), službena zabilješka sastavljena po ovlaštenoj službenoj  osobi (list spisa 5).</w:t>
      </w:r>
      <w:r w:rsidRPr="007F223F">
        <w:rPr>
          <w:rFonts w:ascii="Arial" w:hAnsi="Arial" w:eastAsia="Times New Roman" w:cs="Arial"/>
          <w:kern w:val="0"/>
          <w:sz w:val="24"/>
          <w:szCs w:val="24"/>
          <w:lang w:eastAsia="hr-HR"/>
        </w:rPr>
        <w:t xml:space="preserve"> </w:t>
      </w:r>
      <w:r w:rsidRPr="007F223F" w:rsidR="00ED0437">
        <w:rPr>
          <w:rFonts w:ascii="Arial" w:hAnsi="Arial" w:eastAsia="Times New Roman" w:cs="Arial"/>
          <w:kern w:val="0"/>
          <w:sz w:val="24"/>
          <w:szCs w:val="24"/>
          <w:lang w:eastAsia="hr-HR"/>
        </w:rPr>
        <w:t xml:space="preserve">Okrivljenik </w:t>
      </w:r>
      <w:r w:rsidRPr="007F223F">
        <w:rPr>
          <w:rFonts w:ascii="Arial" w:hAnsi="Arial" w:eastAsia="Times New Roman" w:cs="Arial"/>
          <w:kern w:val="0"/>
          <w:sz w:val="24"/>
          <w:szCs w:val="24"/>
          <w:lang w:eastAsia="hr-HR"/>
        </w:rPr>
        <w:t>je iznio primjedbu i naveo</w:t>
      </w:r>
      <w:r w:rsidRPr="007F223F" w:rsidR="00ED0437">
        <w:rPr>
          <w:rFonts w:ascii="Arial" w:hAnsi="Arial" w:eastAsia="Times New Roman" w:cs="Arial"/>
          <w:kern w:val="0"/>
          <w:sz w:val="24"/>
          <w:szCs w:val="24"/>
          <w:lang w:eastAsia="hr-HR"/>
        </w:rPr>
        <w:t xml:space="preserve"> da  </w:t>
      </w:r>
      <w:r w:rsidRPr="007F223F" w:rsidR="00A27ED4">
        <w:rPr>
          <w:rFonts w:ascii="Arial" w:hAnsi="Arial" w:eastAsia="Times New Roman" w:cs="Arial"/>
          <w:kern w:val="0"/>
          <w:sz w:val="24"/>
          <w:szCs w:val="24"/>
          <w:lang w:eastAsia="hr-HR"/>
        </w:rPr>
        <w:t xml:space="preserve">navodi </w:t>
      </w:r>
      <w:r w:rsidRPr="007F223F" w:rsidR="00ED0437">
        <w:rPr>
          <w:rFonts w:ascii="Arial" w:hAnsi="Arial" w:eastAsia="Times New Roman" w:cs="Arial"/>
          <w:kern w:val="0"/>
          <w:sz w:val="24"/>
          <w:szCs w:val="24"/>
          <w:lang w:eastAsia="hr-HR"/>
        </w:rPr>
        <w:t>u službenoj bilješci nisu istiniti.</w:t>
      </w:r>
      <w:r w:rsidRPr="007F223F" w:rsidR="00A27ED4">
        <w:rPr>
          <w:rFonts w:ascii="Arial" w:hAnsi="Arial" w:eastAsia="Times New Roman" w:cs="Arial"/>
          <w:kern w:val="0"/>
          <w:sz w:val="24"/>
          <w:szCs w:val="24"/>
          <w:lang w:eastAsia="hr-HR"/>
        </w:rPr>
        <w:t xml:space="preserve"> Pročitan je</w:t>
      </w:r>
      <w:r w:rsidRPr="007F223F" w:rsidR="00ED0437">
        <w:rPr>
          <w:rFonts w:ascii="Arial" w:hAnsi="Arial" w:eastAsia="Times New Roman" w:cs="Arial"/>
          <w:kern w:val="0"/>
          <w:sz w:val="24"/>
          <w:szCs w:val="24"/>
          <w:lang w:eastAsia="hr-HR"/>
        </w:rPr>
        <w:t xml:space="preserve"> zapisnik o ispitivanju prisutnosti alkohola ili lije</w:t>
      </w:r>
      <w:r w:rsidRPr="007F223F" w:rsidR="00A27ED4">
        <w:rPr>
          <w:rFonts w:ascii="Arial" w:hAnsi="Arial" w:eastAsia="Times New Roman" w:cs="Arial"/>
          <w:kern w:val="0"/>
          <w:sz w:val="24"/>
          <w:szCs w:val="24"/>
          <w:lang w:eastAsia="hr-HR"/>
        </w:rPr>
        <w:t xml:space="preserve">kova u organizmu (list spisa 6) te </w:t>
      </w:r>
      <w:r w:rsidRPr="007F223F" w:rsidR="00ED0437">
        <w:rPr>
          <w:rFonts w:ascii="Arial" w:hAnsi="Arial" w:eastAsia="Times New Roman" w:cs="Arial"/>
          <w:kern w:val="0"/>
          <w:sz w:val="24"/>
          <w:szCs w:val="24"/>
          <w:lang w:eastAsia="hr-HR"/>
        </w:rPr>
        <w:t>obavezni prekršajni nalog  s klauzulom pravomoćnosti (list spisa 7-8).</w:t>
      </w:r>
      <w:r w:rsidRPr="007F223F" w:rsidR="00A27ED4">
        <w:rPr>
          <w:rFonts w:ascii="Arial" w:hAnsi="Arial" w:eastAsia="Times New Roman" w:cs="Arial"/>
          <w:kern w:val="0"/>
          <w:sz w:val="24"/>
          <w:szCs w:val="24"/>
          <w:lang w:eastAsia="hr-HR"/>
        </w:rPr>
        <w:t xml:space="preserve"> Nadalje, pročitani su </w:t>
      </w:r>
      <w:r w:rsidRPr="007F223F" w:rsidR="00ED0437">
        <w:rPr>
          <w:rFonts w:ascii="Arial" w:hAnsi="Arial" w:eastAsia="Times New Roman" w:cs="Arial"/>
          <w:kern w:val="0"/>
          <w:sz w:val="24"/>
          <w:szCs w:val="24"/>
          <w:lang w:eastAsia="hr-HR"/>
        </w:rPr>
        <w:t>poda</w:t>
      </w:r>
      <w:r w:rsidRPr="007F223F" w:rsidR="00A27ED4">
        <w:rPr>
          <w:rFonts w:ascii="Arial" w:hAnsi="Arial" w:eastAsia="Times New Roman" w:cs="Arial"/>
          <w:kern w:val="0"/>
          <w:sz w:val="24"/>
          <w:szCs w:val="24"/>
          <w:lang w:eastAsia="hr-HR"/>
        </w:rPr>
        <w:t xml:space="preserve">ci JRO RH  MUP  za okrivljenika te je izvršen </w:t>
      </w:r>
      <w:r w:rsidRPr="007F223F" w:rsidR="00ED0437">
        <w:rPr>
          <w:rFonts w:ascii="Arial" w:hAnsi="Arial" w:eastAsia="Times New Roman" w:cs="Arial"/>
          <w:kern w:val="0"/>
          <w:sz w:val="24"/>
          <w:szCs w:val="24"/>
          <w:lang w:eastAsia="hr-HR"/>
        </w:rPr>
        <w:t>uvid u podatke Ministarstva pravosuđa, uprave i digitalne transformacije, Odjela za prekršajnu evidenciju za okrivljenika Rašida Pehlića.</w:t>
      </w:r>
      <w:r w:rsidRPr="007F223F" w:rsidR="00A27ED4">
        <w:rPr>
          <w:rFonts w:ascii="Arial" w:hAnsi="Arial" w:eastAsia="Times New Roman" w:cs="Arial"/>
          <w:kern w:val="0"/>
          <w:sz w:val="24"/>
          <w:szCs w:val="24"/>
          <w:lang w:eastAsia="hr-HR"/>
        </w:rPr>
        <w:t xml:space="preserve"> </w:t>
      </w:r>
      <w:r w:rsidRPr="007F223F" w:rsidR="00ED0437">
        <w:rPr>
          <w:rFonts w:ascii="Arial" w:hAnsi="Arial" w:eastAsia="Times New Roman" w:cs="Arial"/>
          <w:kern w:val="0"/>
          <w:sz w:val="24"/>
          <w:szCs w:val="24"/>
          <w:lang w:eastAsia="hr-HR"/>
        </w:rPr>
        <w:t xml:space="preserve">Okrivljenik </w:t>
      </w:r>
      <w:r w:rsidRPr="007F223F" w:rsidR="00A27ED4">
        <w:rPr>
          <w:rFonts w:ascii="Arial" w:hAnsi="Arial" w:eastAsia="Times New Roman" w:cs="Arial"/>
          <w:kern w:val="0"/>
          <w:sz w:val="24"/>
          <w:szCs w:val="24"/>
          <w:lang w:eastAsia="hr-HR"/>
        </w:rPr>
        <w:t>je naveo kako predlaže</w:t>
      </w:r>
      <w:r w:rsidRPr="007F223F" w:rsidR="00ED0437">
        <w:rPr>
          <w:rFonts w:ascii="Arial" w:hAnsi="Arial" w:eastAsia="Times New Roman" w:cs="Arial"/>
          <w:kern w:val="0"/>
          <w:sz w:val="24"/>
          <w:szCs w:val="24"/>
          <w:lang w:eastAsia="hr-HR"/>
        </w:rPr>
        <w:t xml:space="preserve"> da se u svojstvu svjedoka ispitaju policijski službenici koji</w:t>
      </w:r>
      <w:r w:rsidRPr="007F223F" w:rsidR="00A27ED4">
        <w:rPr>
          <w:rFonts w:ascii="Arial" w:hAnsi="Arial" w:eastAsia="Times New Roman" w:cs="Arial"/>
          <w:kern w:val="0"/>
          <w:sz w:val="24"/>
          <w:szCs w:val="24"/>
          <w:lang w:eastAsia="hr-HR"/>
        </w:rPr>
        <w:t xml:space="preserve"> su utvrdili navodne prekršaje. Obzirom na dokazni prijedlog okrivljenika sud je odredio da se u svojstvu svjedoka ispitaju </w:t>
      </w:r>
      <w:r w:rsidRPr="007F223F" w:rsidR="00ED0437">
        <w:rPr>
          <w:rFonts w:ascii="Arial" w:hAnsi="Arial" w:eastAsia="Times New Roman" w:cs="Arial"/>
          <w:kern w:val="0"/>
          <w:sz w:val="24"/>
          <w:szCs w:val="24"/>
          <w:lang w:eastAsia="hr-HR"/>
        </w:rPr>
        <w:t>policijski službenici Matej Stopar i Dino Nekić na okolnost navoda iz optužnog akta</w:t>
      </w:r>
      <w:r w:rsidRPr="007F223F" w:rsidR="00A27ED4">
        <w:rPr>
          <w:rFonts w:ascii="Arial" w:hAnsi="Arial" w:eastAsia="Times New Roman" w:cs="Arial"/>
          <w:kern w:val="0"/>
          <w:sz w:val="24"/>
          <w:szCs w:val="24"/>
          <w:lang w:eastAsia="hr-HR"/>
        </w:rPr>
        <w:t>.</w:t>
      </w:r>
    </w:p>
    <w:p w:rsidRPr="007F223F" w:rsidR="00A27ED4" w:rsidP="00085E8B" w:rsidRDefault="00A27ED4">
      <w:pPr>
        <w:numPr>
          <w:ilvl w:val="0"/>
          <w:numId w:val="1"/>
        </w:numPr>
        <w:spacing w:after="0" w:line="240" w:lineRule="auto"/>
        <w:contextualSpacing/>
        <w:jc w:val="both"/>
        <w:rPr>
          <w:rFonts w:ascii="Arial" w:hAnsi="Arial" w:eastAsia="Times New Roman" w:cs="Arial"/>
          <w:kern w:val="0"/>
          <w:sz w:val="24"/>
          <w:szCs w:val="24"/>
          <w:lang w:eastAsia="hr-HR"/>
        </w:rPr>
      </w:pPr>
      <w:r w:rsidRPr="007F223F">
        <w:rPr>
          <w:rFonts w:ascii="Arial" w:hAnsi="Arial" w:eastAsia="Times New Roman" w:cs="Arial"/>
          <w:kern w:val="0"/>
          <w:sz w:val="24"/>
          <w:szCs w:val="24"/>
          <w:lang w:eastAsia="hr-HR"/>
        </w:rPr>
        <w:t>U nastavku glavne rasprave održane 23. ožujka 2026. godine u svojstvu svjedoka ispitani su policijski službenici Dino Nekić i Matej Stopar.</w:t>
      </w:r>
    </w:p>
    <w:p w:rsidR="00D00797" w:rsidP="00D00797" w:rsidRDefault="00A27ED4">
      <w:pPr>
        <w:pStyle w:val="Odlomakpopisa"/>
        <w:numPr>
          <w:ilvl w:val="1"/>
          <w:numId w:val="1"/>
        </w:numPr>
        <w:spacing w:after="0" w:line="240" w:lineRule="auto"/>
        <w:jc w:val="both"/>
        <w:rPr>
          <w:rFonts w:ascii="Arial" w:hAnsi="Arial" w:eastAsia="Times New Roman" w:cs="Arial"/>
          <w:kern w:val="0"/>
          <w:sz w:val="24"/>
          <w:szCs w:val="24"/>
          <w:lang w:eastAsia="hr-HR"/>
        </w:rPr>
      </w:pPr>
      <w:r w:rsidRPr="007F223F">
        <w:rPr>
          <w:rFonts w:ascii="Arial" w:hAnsi="Arial" w:eastAsia="Times New Roman" w:cs="Arial"/>
          <w:kern w:val="0"/>
          <w:sz w:val="24"/>
          <w:szCs w:val="24"/>
          <w:lang w:eastAsia="hr-HR"/>
        </w:rPr>
        <w:t xml:space="preserve">Svjedok Dino Nekić propisno upozoren na dužnost kazivanja istine </w:t>
      </w:r>
      <w:r w:rsidRPr="007F223F" w:rsidR="00085E8B">
        <w:rPr>
          <w:rFonts w:ascii="Arial" w:hAnsi="Arial" w:eastAsia="Times New Roman" w:cs="Arial"/>
          <w:kern w:val="0"/>
          <w:sz w:val="24"/>
          <w:szCs w:val="24"/>
          <w:lang w:eastAsia="hr-HR"/>
        </w:rPr>
        <w:t>iskazao je</w:t>
      </w:r>
      <w:r w:rsidRPr="007F223F" w:rsidR="009F37A8">
        <w:rPr>
          <w:rFonts w:ascii="Arial" w:hAnsi="Arial" w:eastAsia="Times New Roman" w:cs="Arial"/>
          <w:kern w:val="0"/>
          <w:sz w:val="24"/>
          <w:szCs w:val="24"/>
          <w:lang w:eastAsia="hr-HR"/>
        </w:rPr>
        <w:t xml:space="preserve"> da se sjeća</w:t>
      </w:r>
      <w:r w:rsidRPr="007F223F" w:rsidR="00085E8B">
        <w:rPr>
          <w:rFonts w:ascii="Arial" w:hAnsi="Arial" w:eastAsia="Times New Roman" w:cs="Arial"/>
          <w:kern w:val="0"/>
          <w:sz w:val="24"/>
          <w:szCs w:val="24"/>
          <w:lang w:eastAsia="hr-HR"/>
        </w:rPr>
        <w:t xml:space="preserve"> da </w:t>
      </w:r>
      <w:r w:rsidRPr="007F223F" w:rsidR="009F37A8">
        <w:rPr>
          <w:rFonts w:ascii="Arial" w:hAnsi="Arial" w:eastAsia="Times New Roman" w:cs="Arial"/>
          <w:kern w:val="0"/>
          <w:sz w:val="24"/>
          <w:szCs w:val="24"/>
          <w:lang w:eastAsia="hr-HR"/>
        </w:rPr>
        <w:t>su</w:t>
      </w:r>
      <w:r w:rsidRPr="007F223F" w:rsidR="00085E8B">
        <w:rPr>
          <w:rFonts w:ascii="Arial" w:hAnsi="Arial" w:eastAsia="Times New Roman" w:cs="Arial"/>
          <w:kern w:val="0"/>
          <w:sz w:val="24"/>
          <w:szCs w:val="24"/>
          <w:lang w:eastAsia="hr-HR"/>
        </w:rPr>
        <w:t xml:space="preserve"> kolega i </w:t>
      </w:r>
      <w:r w:rsidRPr="007F223F" w:rsidR="009F37A8">
        <w:rPr>
          <w:rFonts w:ascii="Arial" w:hAnsi="Arial" w:eastAsia="Times New Roman" w:cs="Arial"/>
          <w:kern w:val="0"/>
          <w:sz w:val="24"/>
          <w:szCs w:val="24"/>
          <w:lang w:eastAsia="hr-HR"/>
        </w:rPr>
        <w:t>on</w:t>
      </w:r>
      <w:r w:rsidRPr="007F223F" w:rsidR="00085E8B">
        <w:rPr>
          <w:rFonts w:ascii="Arial" w:hAnsi="Arial" w:eastAsia="Times New Roman" w:cs="Arial"/>
          <w:kern w:val="0"/>
          <w:sz w:val="24"/>
          <w:szCs w:val="24"/>
          <w:lang w:eastAsia="hr-HR"/>
        </w:rPr>
        <w:t xml:space="preserve"> 20. siječnja 2023. imali ophodnu dužnost i</w:t>
      </w:r>
      <w:r w:rsidRPr="007F223F" w:rsidR="009F37A8">
        <w:rPr>
          <w:rFonts w:ascii="Arial" w:hAnsi="Arial" w:eastAsia="Times New Roman" w:cs="Arial"/>
          <w:kern w:val="0"/>
          <w:sz w:val="24"/>
          <w:szCs w:val="24"/>
          <w:lang w:eastAsia="hr-HR"/>
        </w:rPr>
        <w:t xml:space="preserve"> da su</w:t>
      </w:r>
      <w:r w:rsidRPr="007F223F" w:rsidR="00085E8B">
        <w:rPr>
          <w:rFonts w:ascii="Arial" w:hAnsi="Arial" w:eastAsia="Times New Roman" w:cs="Arial"/>
          <w:kern w:val="0"/>
          <w:sz w:val="24"/>
          <w:szCs w:val="24"/>
          <w:lang w:eastAsia="hr-HR"/>
        </w:rPr>
        <w:t xml:space="preserve"> zamijetili na cesti Bakarački put, radi se o staroj cesti koja je</w:t>
      </w:r>
      <w:r w:rsidRPr="00D00797" w:rsidR="00085E8B">
        <w:rPr>
          <w:rFonts w:ascii="Arial" w:hAnsi="Arial" w:eastAsia="Times New Roman" w:cs="Arial"/>
          <w:kern w:val="0"/>
          <w:sz w:val="24"/>
          <w:szCs w:val="24"/>
          <w:lang w:eastAsia="hr-HR"/>
        </w:rPr>
        <w:t xml:space="preserve"> asfaltirana, vozilo Fiat Stilo. Htjeli </w:t>
      </w:r>
      <w:r w:rsidRPr="00D00797" w:rsidR="009F37A8">
        <w:rPr>
          <w:rFonts w:ascii="Arial" w:hAnsi="Arial" w:eastAsia="Times New Roman" w:cs="Arial"/>
          <w:kern w:val="0"/>
          <w:sz w:val="24"/>
          <w:szCs w:val="24"/>
          <w:lang w:eastAsia="hr-HR"/>
        </w:rPr>
        <w:t>su</w:t>
      </w:r>
      <w:r w:rsidRPr="00D00797" w:rsidR="00085E8B">
        <w:rPr>
          <w:rFonts w:ascii="Arial" w:hAnsi="Arial" w:eastAsia="Times New Roman" w:cs="Arial"/>
          <w:kern w:val="0"/>
          <w:sz w:val="24"/>
          <w:szCs w:val="24"/>
          <w:lang w:eastAsia="hr-HR"/>
        </w:rPr>
        <w:t xml:space="preserve"> utvrditi o kojem </w:t>
      </w:r>
      <w:r w:rsidRPr="00D00797" w:rsidR="009F37A8">
        <w:rPr>
          <w:rFonts w:ascii="Arial" w:hAnsi="Arial" w:eastAsia="Times New Roman" w:cs="Arial"/>
          <w:kern w:val="0"/>
          <w:sz w:val="24"/>
          <w:szCs w:val="24"/>
          <w:lang w:eastAsia="hr-HR"/>
        </w:rPr>
        <w:t xml:space="preserve">da </w:t>
      </w:r>
      <w:r w:rsidRPr="00D00797" w:rsidR="00085E8B">
        <w:rPr>
          <w:rFonts w:ascii="Arial" w:hAnsi="Arial" w:eastAsia="Times New Roman" w:cs="Arial"/>
          <w:kern w:val="0"/>
          <w:sz w:val="24"/>
          <w:szCs w:val="24"/>
          <w:lang w:eastAsia="hr-HR"/>
        </w:rPr>
        <w:t xml:space="preserve">se vozaču radi i zaustavili </w:t>
      </w:r>
      <w:r w:rsidRPr="00D00797" w:rsidR="009F37A8">
        <w:rPr>
          <w:rFonts w:ascii="Arial" w:hAnsi="Arial" w:eastAsia="Times New Roman" w:cs="Arial"/>
          <w:kern w:val="0"/>
          <w:sz w:val="24"/>
          <w:szCs w:val="24"/>
          <w:lang w:eastAsia="hr-HR"/>
        </w:rPr>
        <w:t>da su</w:t>
      </w:r>
      <w:r w:rsidRPr="00D00797" w:rsidR="00085E8B">
        <w:rPr>
          <w:rFonts w:ascii="Arial" w:hAnsi="Arial" w:eastAsia="Times New Roman" w:cs="Arial"/>
          <w:kern w:val="0"/>
          <w:sz w:val="24"/>
          <w:szCs w:val="24"/>
          <w:lang w:eastAsia="hr-HR"/>
        </w:rPr>
        <w:t xml:space="preserve"> predmetno vozilo.</w:t>
      </w:r>
      <w:r w:rsidRPr="00D00797" w:rsidR="009F37A8">
        <w:rPr>
          <w:rFonts w:ascii="Arial" w:hAnsi="Arial" w:eastAsia="Times New Roman" w:cs="Arial"/>
          <w:kern w:val="0"/>
          <w:sz w:val="24"/>
          <w:szCs w:val="24"/>
          <w:lang w:eastAsia="hr-HR"/>
        </w:rPr>
        <w:t xml:space="preserve"> </w:t>
      </w:r>
      <w:r w:rsidRPr="00D00797" w:rsidR="00085E8B">
        <w:rPr>
          <w:rFonts w:ascii="Arial" w:hAnsi="Arial" w:eastAsia="Times New Roman" w:cs="Arial"/>
          <w:kern w:val="0"/>
          <w:sz w:val="24"/>
          <w:szCs w:val="24"/>
          <w:lang w:eastAsia="hr-HR"/>
        </w:rPr>
        <w:t xml:space="preserve">Kolega </w:t>
      </w:r>
      <w:r w:rsidRPr="00D00797" w:rsidR="009F37A8">
        <w:rPr>
          <w:rFonts w:ascii="Arial" w:hAnsi="Arial" w:eastAsia="Times New Roman" w:cs="Arial"/>
          <w:kern w:val="0"/>
          <w:sz w:val="24"/>
          <w:szCs w:val="24"/>
          <w:lang w:eastAsia="hr-HR"/>
        </w:rPr>
        <w:t xml:space="preserve">da </w:t>
      </w:r>
      <w:r w:rsidRPr="00D00797" w:rsidR="00085E8B">
        <w:rPr>
          <w:rFonts w:ascii="Arial" w:hAnsi="Arial" w:eastAsia="Times New Roman" w:cs="Arial"/>
          <w:kern w:val="0"/>
          <w:sz w:val="24"/>
          <w:szCs w:val="24"/>
          <w:lang w:eastAsia="hr-HR"/>
        </w:rPr>
        <w:t xml:space="preserve">je izašao, a </w:t>
      </w:r>
      <w:r w:rsidRPr="00D00797" w:rsidR="009F37A8">
        <w:rPr>
          <w:rFonts w:ascii="Arial" w:hAnsi="Arial" w:eastAsia="Times New Roman" w:cs="Arial"/>
          <w:kern w:val="0"/>
          <w:sz w:val="24"/>
          <w:szCs w:val="24"/>
          <w:lang w:eastAsia="hr-HR"/>
        </w:rPr>
        <w:t>on da je</w:t>
      </w:r>
      <w:r w:rsidRPr="00D00797" w:rsidR="00085E8B">
        <w:rPr>
          <w:rFonts w:ascii="Arial" w:hAnsi="Arial" w:eastAsia="Times New Roman" w:cs="Arial"/>
          <w:kern w:val="0"/>
          <w:sz w:val="24"/>
          <w:szCs w:val="24"/>
          <w:lang w:eastAsia="hr-HR"/>
        </w:rPr>
        <w:t xml:space="preserve"> ostao u vozilu. Kolega</w:t>
      </w:r>
      <w:r w:rsidRPr="00D00797" w:rsidR="009F37A8">
        <w:rPr>
          <w:rFonts w:ascii="Arial" w:hAnsi="Arial" w:eastAsia="Times New Roman" w:cs="Arial"/>
          <w:kern w:val="0"/>
          <w:sz w:val="24"/>
          <w:szCs w:val="24"/>
          <w:lang w:eastAsia="hr-HR"/>
        </w:rPr>
        <w:t xml:space="preserve"> da</w:t>
      </w:r>
      <w:r w:rsidRPr="00D00797" w:rsidR="00085E8B">
        <w:rPr>
          <w:rFonts w:ascii="Arial" w:hAnsi="Arial" w:eastAsia="Times New Roman" w:cs="Arial"/>
          <w:kern w:val="0"/>
          <w:sz w:val="24"/>
          <w:szCs w:val="24"/>
          <w:lang w:eastAsia="hr-HR"/>
        </w:rPr>
        <w:t xml:space="preserve"> je pričao sa vozačem i </w:t>
      </w:r>
      <w:r w:rsidRPr="00D00797" w:rsidR="009F37A8">
        <w:rPr>
          <w:rFonts w:ascii="Arial" w:hAnsi="Arial" w:eastAsia="Times New Roman" w:cs="Arial"/>
          <w:kern w:val="0"/>
          <w:sz w:val="24"/>
          <w:szCs w:val="24"/>
          <w:lang w:eastAsia="hr-HR"/>
        </w:rPr>
        <w:t>njemu (svjedoku)</w:t>
      </w:r>
      <w:r w:rsidRPr="00D00797" w:rsidR="00085E8B">
        <w:rPr>
          <w:rFonts w:ascii="Arial" w:hAnsi="Arial" w:eastAsia="Times New Roman" w:cs="Arial"/>
          <w:kern w:val="0"/>
          <w:sz w:val="24"/>
          <w:szCs w:val="24"/>
          <w:lang w:eastAsia="hr-HR"/>
        </w:rPr>
        <w:t xml:space="preserve"> je rekao da vozač nije bio vezan i da je  bez prometne dozvole i vozačke. </w:t>
      </w:r>
      <w:r w:rsidRPr="00D00797" w:rsidR="009F37A8">
        <w:rPr>
          <w:rFonts w:ascii="Arial" w:hAnsi="Arial" w:eastAsia="Times New Roman" w:cs="Arial"/>
          <w:kern w:val="0"/>
          <w:sz w:val="24"/>
          <w:szCs w:val="24"/>
          <w:lang w:eastAsia="hr-HR"/>
        </w:rPr>
        <w:t>On da je</w:t>
      </w:r>
      <w:r w:rsidRPr="00D00797" w:rsidR="00085E8B">
        <w:rPr>
          <w:rFonts w:ascii="Arial" w:hAnsi="Arial" w:eastAsia="Times New Roman" w:cs="Arial"/>
          <w:kern w:val="0"/>
          <w:sz w:val="24"/>
          <w:szCs w:val="24"/>
          <w:lang w:eastAsia="hr-HR"/>
        </w:rPr>
        <w:t xml:space="preserve"> vozača alkotestirao. </w:t>
      </w:r>
      <w:r w:rsidRPr="00D00797" w:rsidR="009F37A8">
        <w:rPr>
          <w:rFonts w:ascii="Arial" w:hAnsi="Arial" w:eastAsia="Times New Roman" w:cs="Arial"/>
          <w:kern w:val="0"/>
          <w:sz w:val="24"/>
          <w:szCs w:val="24"/>
          <w:lang w:eastAsia="hr-HR"/>
        </w:rPr>
        <w:t xml:space="preserve"> </w:t>
      </w:r>
      <w:r w:rsidRPr="00D00797" w:rsidR="00085E8B">
        <w:rPr>
          <w:rFonts w:ascii="Arial" w:hAnsi="Arial" w:eastAsia="Times New Roman" w:cs="Arial"/>
          <w:kern w:val="0"/>
          <w:sz w:val="24"/>
          <w:szCs w:val="24"/>
          <w:lang w:eastAsia="hr-HR"/>
        </w:rPr>
        <w:t xml:space="preserve">Naknadno </w:t>
      </w:r>
      <w:r w:rsidRPr="00D00797" w:rsidR="009F37A8">
        <w:rPr>
          <w:rFonts w:ascii="Arial" w:hAnsi="Arial" w:eastAsia="Times New Roman" w:cs="Arial"/>
          <w:kern w:val="0"/>
          <w:sz w:val="24"/>
          <w:szCs w:val="24"/>
          <w:lang w:eastAsia="hr-HR"/>
        </w:rPr>
        <w:t>da su</w:t>
      </w:r>
      <w:r w:rsidRPr="00D00797" w:rsidR="00085E8B">
        <w:rPr>
          <w:rFonts w:ascii="Arial" w:hAnsi="Arial" w:eastAsia="Times New Roman" w:cs="Arial"/>
          <w:kern w:val="0"/>
          <w:sz w:val="24"/>
          <w:szCs w:val="24"/>
          <w:lang w:eastAsia="hr-HR"/>
        </w:rPr>
        <w:t xml:space="preserve"> provjerili putem veze, u razgovoru s operativnim  dežurstvom i dobili informaciju da je okrivljeniku na snazi tada bila zaštitna mjera zabrane upravljanja motornim vozilom B kategorije.</w:t>
      </w:r>
      <w:r w:rsidRPr="00D00797" w:rsidR="00A7759B">
        <w:rPr>
          <w:rFonts w:ascii="Arial" w:hAnsi="Arial" w:eastAsia="Times New Roman" w:cs="Arial"/>
          <w:kern w:val="0"/>
          <w:sz w:val="24"/>
          <w:szCs w:val="24"/>
          <w:lang w:eastAsia="hr-HR"/>
        </w:rPr>
        <w:t xml:space="preserve"> </w:t>
      </w:r>
      <w:r w:rsidRPr="00D00797" w:rsidR="00085E8B">
        <w:rPr>
          <w:rFonts w:ascii="Arial" w:hAnsi="Arial" w:eastAsia="Times New Roman" w:cs="Arial"/>
          <w:kern w:val="0"/>
          <w:sz w:val="24"/>
          <w:szCs w:val="24"/>
          <w:lang w:eastAsia="hr-HR"/>
        </w:rPr>
        <w:t>Na poseban upit suda je li neki od policijskih službenika  inkriminiranog dana nazvao  okrivljenika telefonom, odgov</w:t>
      </w:r>
      <w:r w:rsidRPr="00D00797" w:rsidR="00A7759B">
        <w:rPr>
          <w:rFonts w:ascii="Arial" w:hAnsi="Arial" w:eastAsia="Times New Roman" w:cs="Arial"/>
          <w:kern w:val="0"/>
          <w:sz w:val="24"/>
          <w:szCs w:val="24"/>
          <w:lang w:eastAsia="hr-HR"/>
        </w:rPr>
        <w:t>orio je</w:t>
      </w:r>
      <w:r w:rsidRPr="00D00797" w:rsidR="00085E8B">
        <w:rPr>
          <w:rFonts w:ascii="Arial" w:hAnsi="Arial" w:eastAsia="Times New Roman" w:cs="Arial"/>
          <w:kern w:val="0"/>
          <w:sz w:val="24"/>
          <w:szCs w:val="24"/>
          <w:lang w:eastAsia="hr-HR"/>
        </w:rPr>
        <w:t xml:space="preserve"> da njega nitko nije zvao, kolega i </w:t>
      </w:r>
      <w:r w:rsidRPr="00D00797" w:rsidR="00A7759B">
        <w:rPr>
          <w:rFonts w:ascii="Arial" w:hAnsi="Arial" w:eastAsia="Times New Roman" w:cs="Arial"/>
          <w:kern w:val="0"/>
          <w:sz w:val="24"/>
          <w:szCs w:val="24"/>
          <w:lang w:eastAsia="hr-HR"/>
        </w:rPr>
        <w:t>on da su</w:t>
      </w:r>
      <w:r w:rsidRPr="00D00797" w:rsidR="00085E8B">
        <w:rPr>
          <w:rFonts w:ascii="Arial" w:hAnsi="Arial" w:eastAsia="Times New Roman" w:cs="Arial"/>
          <w:kern w:val="0"/>
          <w:sz w:val="24"/>
          <w:szCs w:val="24"/>
          <w:lang w:eastAsia="hr-HR"/>
        </w:rPr>
        <w:t xml:space="preserve"> bili taj dan na dužnosti.</w:t>
      </w:r>
      <w:r w:rsidRPr="00D00797" w:rsidR="00A7759B">
        <w:rPr>
          <w:rFonts w:ascii="Arial" w:hAnsi="Arial" w:eastAsia="Times New Roman" w:cs="Arial"/>
          <w:kern w:val="0"/>
          <w:sz w:val="24"/>
          <w:szCs w:val="24"/>
          <w:lang w:eastAsia="hr-HR"/>
        </w:rPr>
        <w:t xml:space="preserve"> </w:t>
      </w:r>
      <w:r w:rsidRPr="00D00797" w:rsidR="00085E8B">
        <w:rPr>
          <w:rFonts w:ascii="Arial" w:hAnsi="Arial" w:eastAsia="Times New Roman" w:cs="Arial"/>
          <w:kern w:val="0"/>
          <w:sz w:val="24"/>
          <w:szCs w:val="24"/>
          <w:lang w:eastAsia="hr-HR"/>
        </w:rPr>
        <w:t xml:space="preserve">Na </w:t>
      </w:r>
      <w:r w:rsidRPr="00D00797" w:rsidR="00085E8B">
        <w:rPr>
          <w:rFonts w:ascii="Arial" w:hAnsi="Arial" w:eastAsia="Times New Roman" w:cs="Arial"/>
          <w:kern w:val="0"/>
          <w:sz w:val="24"/>
          <w:szCs w:val="24"/>
          <w:lang w:eastAsia="hr-HR"/>
        </w:rPr>
        <w:lastRenderedPageBreak/>
        <w:t>poseban upit suda odgov</w:t>
      </w:r>
      <w:r w:rsidRPr="00D00797" w:rsidR="00A7759B">
        <w:rPr>
          <w:rFonts w:ascii="Arial" w:hAnsi="Arial" w:eastAsia="Times New Roman" w:cs="Arial"/>
          <w:kern w:val="0"/>
          <w:sz w:val="24"/>
          <w:szCs w:val="24"/>
          <w:lang w:eastAsia="hr-HR"/>
        </w:rPr>
        <w:t>orio je</w:t>
      </w:r>
      <w:r w:rsidRPr="00D00797" w:rsidR="00085E8B">
        <w:rPr>
          <w:rFonts w:ascii="Arial" w:hAnsi="Arial" w:eastAsia="Times New Roman" w:cs="Arial"/>
          <w:kern w:val="0"/>
          <w:sz w:val="24"/>
          <w:szCs w:val="24"/>
          <w:lang w:eastAsia="hr-HR"/>
        </w:rPr>
        <w:t xml:space="preserve"> da se ne radi o bijeloj cesti već o asfaltiranoj cesti.</w:t>
      </w:r>
    </w:p>
    <w:p w:rsidR="00915F70" w:rsidP="00915F70" w:rsidRDefault="00D00797">
      <w:pPr>
        <w:pStyle w:val="Odlomakpopisa"/>
        <w:numPr>
          <w:ilvl w:val="1"/>
          <w:numId w:val="1"/>
        </w:numPr>
        <w:spacing w:after="0" w:line="240" w:lineRule="auto"/>
        <w:jc w:val="both"/>
        <w:rPr>
          <w:rFonts w:ascii="Arial" w:hAnsi="Arial" w:eastAsia="Times New Roman" w:cs="Arial"/>
          <w:kern w:val="0"/>
          <w:sz w:val="24"/>
          <w:szCs w:val="24"/>
          <w:lang w:eastAsia="hr-HR"/>
        </w:rPr>
      </w:pPr>
      <w:r w:rsidRPr="00D00797">
        <w:rPr>
          <w:rFonts w:ascii="Arial" w:hAnsi="Arial" w:eastAsia="Times New Roman" w:cs="Arial"/>
          <w:kern w:val="0"/>
          <w:sz w:val="24"/>
          <w:szCs w:val="24"/>
          <w:lang w:eastAsia="hr-HR"/>
        </w:rPr>
        <w:t>Svjedok Matej Stopar propisno upozoren na dužnost kazivanja istine iskazao je</w:t>
      </w:r>
      <w:r>
        <w:rPr>
          <w:rFonts w:ascii="Arial" w:hAnsi="Arial" w:eastAsia="Times New Roman" w:cs="Arial"/>
          <w:kern w:val="0"/>
          <w:sz w:val="24"/>
          <w:szCs w:val="24"/>
          <w:lang w:eastAsia="hr-HR"/>
        </w:rPr>
        <w:t xml:space="preserve"> da se sjeća</w:t>
      </w:r>
      <w:r w:rsidRPr="00D00797">
        <w:rPr>
          <w:rFonts w:ascii="Arial" w:hAnsi="Arial" w:eastAsia="Times New Roman" w:cs="Arial"/>
          <w:kern w:val="0"/>
          <w:sz w:val="24"/>
          <w:szCs w:val="24"/>
          <w:lang w:eastAsia="hr-HR"/>
        </w:rPr>
        <w:t xml:space="preserve"> da </w:t>
      </w:r>
      <w:r>
        <w:rPr>
          <w:rFonts w:ascii="Arial" w:hAnsi="Arial" w:eastAsia="Times New Roman" w:cs="Arial"/>
          <w:kern w:val="0"/>
          <w:sz w:val="24"/>
          <w:szCs w:val="24"/>
          <w:lang w:eastAsia="hr-HR"/>
        </w:rPr>
        <w:t>je</w:t>
      </w:r>
      <w:r w:rsidRPr="00D00797">
        <w:rPr>
          <w:rFonts w:ascii="Arial" w:hAnsi="Arial" w:eastAsia="Times New Roman" w:cs="Arial"/>
          <w:kern w:val="0"/>
          <w:sz w:val="24"/>
          <w:szCs w:val="24"/>
          <w:lang w:eastAsia="hr-HR"/>
        </w:rPr>
        <w:t xml:space="preserve"> zajedno s kolegom radio dnevnu smjenu i prolazili </w:t>
      </w:r>
      <w:r>
        <w:rPr>
          <w:rFonts w:ascii="Arial" w:hAnsi="Arial" w:eastAsia="Times New Roman" w:cs="Arial"/>
          <w:kern w:val="0"/>
          <w:sz w:val="24"/>
          <w:szCs w:val="24"/>
          <w:lang w:eastAsia="hr-HR"/>
        </w:rPr>
        <w:t>da su</w:t>
      </w:r>
      <w:r w:rsidRPr="00D00797">
        <w:rPr>
          <w:rFonts w:ascii="Arial" w:hAnsi="Arial" w:eastAsia="Times New Roman" w:cs="Arial"/>
          <w:kern w:val="0"/>
          <w:sz w:val="24"/>
          <w:szCs w:val="24"/>
          <w:lang w:eastAsia="hr-HR"/>
        </w:rPr>
        <w:t xml:space="preserve"> kroz Bakarac. Vozilo Fiat Stilo </w:t>
      </w:r>
      <w:r>
        <w:rPr>
          <w:rFonts w:ascii="Arial" w:hAnsi="Arial" w:eastAsia="Times New Roman" w:cs="Arial"/>
          <w:kern w:val="0"/>
          <w:sz w:val="24"/>
          <w:szCs w:val="24"/>
          <w:lang w:eastAsia="hr-HR"/>
        </w:rPr>
        <w:t xml:space="preserve">da se kretalo ispred njih </w:t>
      </w:r>
      <w:r w:rsidRPr="00D00797">
        <w:rPr>
          <w:rFonts w:ascii="Arial" w:hAnsi="Arial" w:eastAsia="Times New Roman" w:cs="Arial"/>
          <w:kern w:val="0"/>
          <w:sz w:val="24"/>
          <w:szCs w:val="24"/>
          <w:lang w:eastAsia="hr-HR"/>
        </w:rPr>
        <w:t xml:space="preserve">i </w:t>
      </w:r>
      <w:r>
        <w:rPr>
          <w:rFonts w:ascii="Arial" w:hAnsi="Arial" w:eastAsia="Times New Roman" w:cs="Arial"/>
          <w:kern w:val="0"/>
          <w:sz w:val="24"/>
          <w:szCs w:val="24"/>
          <w:lang w:eastAsia="hr-HR"/>
        </w:rPr>
        <w:t>oi da su</w:t>
      </w:r>
      <w:r w:rsidRPr="00D00797">
        <w:rPr>
          <w:rFonts w:ascii="Arial" w:hAnsi="Arial" w:eastAsia="Times New Roman" w:cs="Arial"/>
          <w:kern w:val="0"/>
          <w:sz w:val="24"/>
          <w:szCs w:val="24"/>
          <w:lang w:eastAsia="hr-HR"/>
        </w:rPr>
        <w:t xml:space="preserve"> ga zaust</w:t>
      </w:r>
      <w:r>
        <w:rPr>
          <w:rFonts w:ascii="Arial" w:hAnsi="Arial" w:eastAsia="Times New Roman" w:cs="Arial"/>
          <w:kern w:val="0"/>
          <w:sz w:val="24"/>
          <w:szCs w:val="24"/>
          <w:lang w:eastAsia="hr-HR"/>
        </w:rPr>
        <w:t>avili kod kućnog broja 5. Sjećao</w:t>
      </w:r>
      <w:r w:rsidRPr="00D00797">
        <w:rPr>
          <w:rFonts w:ascii="Arial" w:hAnsi="Arial" w:eastAsia="Times New Roman" w:cs="Arial"/>
          <w:kern w:val="0"/>
          <w:sz w:val="24"/>
          <w:szCs w:val="24"/>
          <w:lang w:eastAsia="hr-HR"/>
        </w:rPr>
        <w:t xml:space="preserve"> se da vozač kod sebe nije imao niti vozačku niti prometnu dozvolu, a dao </w:t>
      </w:r>
      <w:r>
        <w:rPr>
          <w:rFonts w:ascii="Arial" w:hAnsi="Arial" w:eastAsia="Times New Roman" w:cs="Arial"/>
          <w:kern w:val="0"/>
          <w:sz w:val="24"/>
          <w:szCs w:val="24"/>
          <w:lang w:eastAsia="hr-HR"/>
        </w:rPr>
        <w:t>im</w:t>
      </w:r>
      <w:r w:rsidRPr="00D00797">
        <w:rPr>
          <w:rFonts w:ascii="Arial" w:hAnsi="Arial" w:eastAsia="Times New Roman" w:cs="Arial"/>
          <w:kern w:val="0"/>
          <w:sz w:val="24"/>
          <w:szCs w:val="24"/>
          <w:lang w:eastAsia="hr-HR"/>
        </w:rPr>
        <w:t xml:space="preserve"> je na uvid boravišnu iskaznicu, </w:t>
      </w:r>
      <w:r>
        <w:rPr>
          <w:rFonts w:ascii="Arial" w:hAnsi="Arial" w:eastAsia="Times New Roman" w:cs="Arial"/>
          <w:kern w:val="0"/>
          <w:sz w:val="24"/>
          <w:szCs w:val="24"/>
          <w:lang w:eastAsia="hr-HR"/>
        </w:rPr>
        <w:t>p</w:t>
      </w:r>
      <w:r w:rsidRPr="00D00797">
        <w:rPr>
          <w:rFonts w:ascii="Arial" w:hAnsi="Arial" w:eastAsia="Times New Roman" w:cs="Arial"/>
          <w:kern w:val="0"/>
          <w:sz w:val="24"/>
          <w:szCs w:val="24"/>
          <w:lang w:eastAsia="hr-HR"/>
        </w:rPr>
        <w:t xml:space="preserve">a </w:t>
      </w:r>
      <w:r>
        <w:rPr>
          <w:rFonts w:ascii="Arial" w:hAnsi="Arial" w:eastAsia="Times New Roman" w:cs="Arial"/>
          <w:kern w:val="0"/>
          <w:sz w:val="24"/>
          <w:szCs w:val="24"/>
          <w:lang w:eastAsia="hr-HR"/>
        </w:rPr>
        <w:t>je</w:t>
      </w:r>
      <w:r w:rsidRPr="00D00797">
        <w:rPr>
          <w:rFonts w:ascii="Arial" w:hAnsi="Arial" w:eastAsia="Times New Roman" w:cs="Arial"/>
          <w:kern w:val="0"/>
          <w:sz w:val="24"/>
          <w:szCs w:val="24"/>
          <w:lang w:eastAsia="hr-HR"/>
        </w:rPr>
        <w:t xml:space="preserve"> tada </w:t>
      </w:r>
      <w:r>
        <w:rPr>
          <w:rFonts w:ascii="Arial" w:hAnsi="Arial" w:eastAsia="Times New Roman" w:cs="Arial"/>
          <w:kern w:val="0"/>
          <w:sz w:val="24"/>
          <w:szCs w:val="24"/>
          <w:lang w:eastAsia="hr-HR"/>
        </w:rPr>
        <w:t>vidio</w:t>
      </w:r>
      <w:r w:rsidRPr="00D00797">
        <w:rPr>
          <w:rFonts w:ascii="Arial" w:hAnsi="Arial" w:eastAsia="Times New Roman" w:cs="Arial"/>
          <w:kern w:val="0"/>
          <w:sz w:val="24"/>
          <w:szCs w:val="24"/>
          <w:lang w:eastAsia="hr-HR"/>
        </w:rPr>
        <w:t xml:space="preserve"> da nije niti vezan. Nazvao </w:t>
      </w:r>
      <w:r>
        <w:rPr>
          <w:rFonts w:ascii="Arial" w:hAnsi="Arial" w:eastAsia="Times New Roman" w:cs="Arial"/>
          <w:kern w:val="0"/>
          <w:sz w:val="24"/>
          <w:szCs w:val="24"/>
          <w:lang w:eastAsia="hr-HR"/>
        </w:rPr>
        <w:t>da je</w:t>
      </w:r>
      <w:r w:rsidRPr="00D00797">
        <w:rPr>
          <w:rFonts w:ascii="Arial" w:hAnsi="Arial" w:eastAsia="Times New Roman" w:cs="Arial"/>
          <w:kern w:val="0"/>
          <w:sz w:val="24"/>
          <w:szCs w:val="24"/>
          <w:lang w:eastAsia="hr-HR"/>
        </w:rPr>
        <w:t xml:space="preserve"> dežurstvo kako </w:t>
      </w:r>
      <w:r>
        <w:rPr>
          <w:rFonts w:ascii="Arial" w:hAnsi="Arial" w:eastAsia="Times New Roman" w:cs="Arial"/>
          <w:kern w:val="0"/>
          <w:sz w:val="24"/>
          <w:szCs w:val="24"/>
          <w:lang w:eastAsia="hr-HR"/>
        </w:rPr>
        <w:t>da bi</w:t>
      </w:r>
      <w:r w:rsidRPr="00D00797">
        <w:rPr>
          <w:rFonts w:ascii="Arial" w:hAnsi="Arial" w:eastAsia="Times New Roman" w:cs="Arial"/>
          <w:kern w:val="0"/>
          <w:sz w:val="24"/>
          <w:szCs w:val="24"/>
          <w:lang w:eastAsia="hr-HR"/>
        </w:rPr>
        <w:t xml:space="preserve"> provjerio ima li uopće položen vozački ispit. Sve to </w:t>
      </w:r>
      <w:r w:rsidR="00915F70">
        <w:rPr>
          <w:rFonts w:ascii="Arial" w:hAnsi="Arial" w:eastAsia="Times New Roman" w:cs="Arial"/>
          <w:kern w:val="0"/>
          <w:sz w:val="24"/>
          <w:szCs w:val="24"/>
          <w:lang w:eastAsia="hr-HR"/>
        </w:rPr>
        <w:t>dok ga je kolega alkotestirao. T</w:t>
      </w:r>
      <w:r w:rsidRPr="00D00797">
        <w:rPr>
          <w:rFonts w:ascii="Arial" w:hAnsi="Arial" w:eastAsia="Times New Roman" w:cs="Arial"/>
          <w:kern w:val="0"/>
          <w:sz w:val="24"/>
          <w:szCs w:val="24"/>
          <w:lang w:eastAsia="hr-HR"/>
        </w:rPr>
        <w:t xml:space="preserve">ada </w:t>
      </w:r>
      <w:r w:rsidR="00915F70">
        <w:rPr>
          <w:rFonts w:ascii="Arial" w:hAnsi="Arial" w:eastAsia="Times New Roman" w:cs="Arial"/>
          <w:kern w:val="0"/>
          <w:sz w:val="24"/>
          <w:szCs w:val="24"/>
          <w:lang w:eastAsia="hr-HR"/>
        </w:rPr>
        <w:t>da je</w:t>
      </w:r>
      <w:r w:rsidRPr="00D00797">
        <w:rPr>
          <w:rFonts w:ascii="Arial" w:hAnsi="Arial" w:eastAsia="Times New Roman" w:cs="Arial"/>
          <w:kern w:val="0"/>
          <w:sz w:val="24"/>
          <w:szCs w:val="24"/>
          <w:lang w:eastAsia="hr-HR"/>
        </w:rPr>
        <w:t xml:space="preserve"> dobio odgovor od kolega da ima na snazi zabranu upravljanja motornim vozilom B kategorije u trajanju od 6 mjeseci.</w:t>
      </w:r>
      <w:r w:rsidR="00915F70">
        <w:rPr>
          <w:rFonts w:ascii="Arial" w:hAnsi="Arial" w:eastAsia="Times New Roman" w:cs="Arial"/>
          <w:kern w:val="0"/>
          <w:sz w:val="24"/>
          <w:szCs w:val="24"/>
          <w:lang w:eastAsia="hr-HR"/>
        </w:rPr>
        <w:t xml:space="preserve"> </w:t>
      </w:r>
      <w:r w:rsidRPr="00915F70">
        <w:rPr>
          <w:rFonts w:ascii="Arial" w:hAnsi="Arial" w:eastAsia="Times New Roman" w:cs="Arial"/>
          <w:kern w:val="0"/>
          <w:sz w:val="24"/>
          <w:szCs w:val="24"/>
          <w:lang w:eastAsia="hr-HR"/>
        </w:rPr>
        <w:t>Na poseban upit suda odgov</w:t>
      </w:r>
      <w:r w:rsidR="00915F70">
        <w:rPr>
          <w:rFonts w:ascii="Arial" w:hAnsi="Arial" w:eastAsia="Times New Roman" w:cs="Arial"/>
          <w:kern w:val="0"/>
          <w:sz w:val="24"/>
          <w:szCs w:val="24"/>
          <w:lang w:eastAsia="hr-HR"/>
        </w:rPr>
        <w:t>orio je</w:t>
      </w:r>
      <w:r w:rsidRPr="00915F70">
        <w:rPr>
          <w:rFonts w:ascii="Arial" w:hAnsi="Arial" w:eastAsia="Times New Roman" w:cs="Arial"/>
          <w:kern w:val="0"/>
          <w:sz w:val="24"/>
          <w:szCs w:val="24"/>
          <w:lang w:eastAsia="hr-HR"/>
        </w:rPr>
        <w:t xml:space="preserve"> da </w:t>
      </w:r>
      <w:r w:rsidR="00915F70">
        <w:rPr>
          <w:rFonts w:ascii="Arial" w:hAnsi="Arial" w:eastAsia="Times New Roman" w:cs="Arial"/>
          <w:kern w:val="0"/>
          <w:sz w:val="24"/>
          <w:szCs w:val="24"/>
          <w:lang w:eastAsia="hr-HR"/>
        </w:rPr>
        <w:t>oni</w:t>
      </w:r>
      <w:r w:rsidRPr="00915F70">
        <w:rPr>
          <w:rFonts w:ascii="Arial" w:hAnsi="Arial" w:eastAsia="Times New Roman" w:cs="Arial"/>
          <w:kern w:val="0"/>
          <w:sz w:val="24"/>
          <w:szCs w:val="24"/>
          <w:lang w:eastAsia="hr-HR"/>
        </w:rPr>
        <w:t xml:space="preserve"> </w:t>
      </w:r>
      <w:r w:rsidRPr="00915F70" w:rsidR="00915F70">
        <w:rPr>
          <w:rFonts w:ascii="Arial" w:hAnsi="Arial" w:eastAsia="Times New Roman" w:cs="Arial"/>
          <w:kern w:val="0"/>
          <w:sz w:val="24"/>
          <w:szCs w:val="24"/>
          <w:lang w:eastAsia="hr-HR"/>
        </w:rPr>
        <w:t>okrivljenika</w:t>
      </w:r>
      <w:r w:rsidRPr="00915F70">
        <w:rPr>
          <w:rFonts w:ascii="Arial" w:hAnsi="Arial" w:eastAsia="Times New Roman" w:cs="Arial"/>
          <w:kern w:val="0"/>
          <w:sz w:val="24"/>
          <w:szCs w:val="24"/>
          <w:lang w:eastAsia="hr-HR"/>
        </w:rPr>
        <w:t xml:space="preserve">  telefonom </w:t>
      </w:r>
      <w:r w:rsidR="00915F70">
        <w:rPr>
          <w:rFonts w:ascii="Arial" w:hAnsi="Arial" w:eastAsia="Times New Roman" w:cs="Arial"/>
          <w:kern w:val="0"/>
          <w:sz w:val="24"/>
          <w:szCs w:val="24"/>
          <w:lang w:eastAsia="hr-HR"/>
        </w:rPr>
        <w:t>nisu</w:t>
      </w:r>
      <w:r w:rsidRPr="00915F70">
        <w:rPr>
          <w:rFonts w:ascii="Arial" w:hAnsi="Arial" w:eastAsia="Times New Roman" w:cs="Arial"/>
          <w:kern w:val="0"/>
          <w:sz w:val="24"/>
          <w:szCs w:val="24"/>
          <w:lang w:eastAsia="hr-HR"/>
        </w:rPr>
        <w:t xml:space="preserve"> zvali, a vozio</w:t>
      </w:r>
      <w:r w:rsidR="00915F70">
        <w:rPr>
          <w:rFonts w:ascii="Arial" w:hAnsi="Arial" w:eastAsia="Times New Roman" w:cs="Arial"/>
          <w:kern w:val="0"/>
          <w:sz w:val="24"/>
          <w:szCs w:val="24"/>
          <w:lang w:eastAsia="hr-HR"/>
        </w:rPr>
        <w:t xml:space="preserve"> da</w:t>
      </w:r>
      <w:r w:rsidRPr="00915F70">
        <w:rPr>
          <w:rFonts w:ascii="Arial" w:hAnsi="Arial" w:eastAsia="Times New Roman" w:cs="Arial"/>
          <w:kern w:val="0"/>
          <w:sz w:val="24"/>
          <w:szCs w:val="24"/>
          <w:lang w:eastAsia="hr-HR"/>
        </w:rPr>
        <w:t xml:space="preserve"> je asfaltiranom cestom i to u blizini konobe "Fortić" u Bakarcu.</w:t>
      </w:r>
    </w:p>
    <w:p w:rsidRPr="00915F70" w:rsidR="006C63E7" w:rsidP="00915F70" w:rsidRDefault="006C63E7">
      <w:pPr>
        <w:pStyle w:val="Odlomakpopisa"/>
        <w:numPr>
          <w:ilvl w:val="0"/>
          <w:numId w:val="1"/>
        </w:numPr>
        <w:spacing w:after="0" w:line="240" w:lineRule="auto"/>
        <w:jc w:val="both"/>
        <w:rPr>
          <w:rFonts w:ascii="Arial" w:hAnsi="Arial" w:eastAsia="Times New Roman" w:cs="Arial"/>
          <w:kern w:val="0"/>
          <w:sz w:val="24"/>
          <w:szCs w:val="24"/>
          <w:lang w:eastAsia="hr-HR"/>
        </w:rPr>
      </w:pPr>
      <w:r w:rsidRPr="00915F70">
        <w:rPr>
          <w:rFonts w:ascii="Arial" w:hAnsi="Arial" w:eastAsia="Times New Roman" w:cs="Arial"/>
          <w:kern w:val="0"/>
          <w:sz w:val="24"/>
          <w:szCs w:val="24"/>
          <w:lang w:eastAsia="hr-HR"/>
        </w:rPr>
        <w:t>Na temelju ovako provedenog postupka Sud nalazi utvrđenim djelo prekršaja pod točkom I/ izreke, kako je to činjenično</w:t>
      </w:r>
      <w:r w:rsidR="00915F70">
        <w:rPr>
          <w:rFonts w:ascii="Arial" w:hAnsi="Arial" w:eastAsia="Times New Roman" w:cs="Arial"/>
          <w:kern w:val="0"/>
          <w:sz w:val="24"/>
          <w:szCs w:val="24"/>
          <w:lang w:eastAsia="hr-HR"/>
        </w:rPr>
        <w:t xml:space="preserve"> opisano</w:t>
      </w:r>
      <w:r w:rsidRPr="00915F70">
        <w:rPr>
          <w:rFonts w:ascii="Arial" w:hAnsi="Arial" w:eastAsia="Times New Roman" w:cs="Arial"/>
          <w:kern w:val="0"/>
          <w:sz w:val="24"/>
          <w:szCs w:val="24"/>
          <w:lang w:eastAsia="hr-HR"/>
        </w:rPr>
        <w:t xml:space="preserve"> i pravno pobliže </w:t>
      </w:r>
      <w:r w:rsidR="00915F70">
        <w:rPr>
          <w:rFonts w:ascii="Arial" w:hAnsi="Arial" w:eastAsia="Times New Roman" w:cs="Arial"/>
          <w:kern w:val="0"/>
          <w:sz w:val="24"/>
          <w:szCs w:val="24"/>
          <w:lang w:eastAsia="hr-HR"/>
        </w:rPr>
        <w:t>označeno</w:t>
      </w:r>
      <w:r w:rsidRPr="00915F70">
        <w:rPr>
          <w:rFonts w:ascii="Arial" w:hAnsi="Arial" w:eastAsia="Times New Roman" w:cs="Arial"/>
          <w:kern w:val="0"/>
          <w:sz w:val="24"/>
          <w:szCs w:val="24"/>
          <w:lang w:eastAsia="hr-HR"/>
        </w:rPr>
        <w:t xml:space="preserve"> u izreci ove presude, dok je utvrđeno, da je za prekršaje opisane pod točkom II/1.</w:t>
      </w:r>
      <w:r w:rsidR="00915F70">
        <w:rPr>
          <w:rFonts w:ascii="Arial" w:hAnsi="Arial" w:eastAsia="Times New Roman" w:cs="Arial"/>
          <w:kern w:val="0"/>
          <w:sz w:val="24"/>
          <w:szCs w:val="24"/>
          <w:lang w:eastAsia="hr-HR"/>
        </w:rPr>
        <w:t xml:space="preserve">, </w:t>
      </w:r>
      <w:r w:rsidRPr="00915F70">
        <w:rPr>
          <w:rFonts w:ascii="Arial" w:hAnsi="Arial" w:eastAsia="Times New Roman" w:cs="Arial"/>
          <w:kern w:val="0"/>
          <w:sz w:val="24"/>
          <w:szCs w:val="24"/>
          <w:lang w:eastAsia="hr-HR"/>
        </w:rPr>
        <w:t>II/2.</w:t>
      </w:r>
      <w:r w:rsidR="00915F70">
        <w:rPr>
          <w:rFonts w:ascii="Arial" w:hAnsi="Arial" w:eastAsia="Times New Roman" w:cs="Arial"/>
          <w:kern w:val="0"/>
          <w:sz w:val="24"/>
          <w:szCs w:val="24"/>
          <w:lang w:eastAsia="hr-HR"/>
        </w:rPr>
        <w:t xml:space="preserve"> i II/3.</w:t>
      </w:r>
      <w:r w:rsidRPr="00915F70">
        <w:rPr>
          <w:rFonts w:ascii="Arial" w:hAnsi="Arial" w:eastAsia="Times New Roman" w:cs="Arial"/>
          <w:kern w:val="0"/>
          <w:sz w:val="24"/>
          <w:szCs w:val="24"/>
          <w:lang w:eastAsia="hr-HR"/>
        </w:rPr>
        <w:t xml:space="preserve"> nastupila zastara prekršajnog progona jer se radi o prekršajima za koje je tužitelj u obvezi izdati obavezni prekršajni nalog, (zakonom predviđena novčana kazna je do 663,61 eur-a) pa sukladno tome u smislu odredbe članka 13. stavka 2. Prekršajnog zakona zastara prekršajnog progona nastupa nakon tri godine.</w:t>
      </w:r>
    </w:p>
    <w:p w:rsidR="00672340" w:rsidP="00AF5081" w:rsidRDefault="006C63E7">
      <w:pPr>
        <w:numPr>
          <w:ilvl w:val="0"/>
          <w:numId w:val="1"/>
        </w:numPr>
        <w:spacing w:after="200" w:line="240" w:lineRule="auto"/>
        <w:contextualSpacing/>
        <w:jc w:val="both"/>
        <w:rPr>
          <w:rFonts w:ascii="Arial" w:hAnsi="Arial" w:eastAsia="Times New Roman" w:cs="Arial"/>
          <w:kern w:val="0"/>
          <w:sz w:val="24"/>
          <w:szCs w:val="24"/>
          <w:lang w:eastAsia="hr-HR"/>
        </w:rPr>
      </w:pPr>
      <w:r w:rsidRPr="00672340">
        <w:rPr>
          <w:rFonts w:ascii="Arial" w:hAnsi="Arial" w:eastAsia="Times New Roman" w:cs="Arial"/>
          <w:kern w:val="0"/>
          <w:sz w:val="24"/>
          <w:szCs w:val="24"/>
          <w:lang w:eastAsia="hr-HR"/>
        </w:rPr>
        <w:t>Iz</w:t>
      </w:r>
      <w:r w:rsidRPr="00672340" w:rsidR="0066581E">
        <w:rPr>
          <w:rFonts w:ascii="Arial" w:hAnsi="Arial" w:eastAsia="Times New Roman" w:cs="Arial"/>
          <w:kern w:val="0"/>
          <w:sz w:val="24"/>
          <w:szCs w:val="24"/>
          <w:lang w:eastAsia="hr-HR"/>
        </w:rPr>
        <w:t xml:space="preserve"> službene bilješke (list spisa 5) utvrđeno je da su se 20. siječnja 2023. policijski službenici Matej Stopar i Dino Nekić nalazili prilikom odnašanja redovne službe, odnosno o0bilaska postajnog posručja pPolicijske postaje u Bakarcu gdje su primijetili osobno vozilo marke Fiat tip Stilo registracijskih oznaka RI 1091-N kako se kreće naseljem Bakarac. Predmetno vozilo da su zaustavili uporabobaom svjetlosnih signala kao  da bi utvrdili identitet vozača,. Uvidom u boravišnu iskaznicu RH serijskog broja 5152744 utvrdili su da se radi o Rašidu Pehliću, rođenom 27.03.1958. iz Crikvenici, Hrusta 3/B te da je isti upravljao motornim vozilom B kategorije za vrijeme dok mu je bila na  snazi izrečena zaštitna mjera –zabrana upravljanja motornim vozilom B kategorije </w:t>
      </w:r>
      <w:r w:rsidRPr="00672340" w:rsidR="00672340">
        <w:rPr>
          <w:rFonts w:ascii="Arial" w:hAnsi="Arial" w:eastAsia="Times New Roman" w:cs="Arial"/>
          <w:kern w:val="0"/>
          <w:sz w:val="24"/>
          <w:szCs w:val="24"/>
          <w:lang w:eastAsia="hr-HR"/>
        </w:rPr>
        <w:t>pobliže navedena u izreci ove presude.</w:t>
      </w:r>
      <w:r w:rsidRPr="00672340">
        <w:rPr>
          <w:rFonts w:ascii="Arial" w:hAnsi="Arial" w:eastAsia="Times New Roman" w:cs="Arial"/>
          <w:kern w:val="0"/>
          <w:sz w:val="24"/>
          <w:szCs w:val="24"/>
          <w:lang w:eastAsia="hr-HR"/>
        </w:rPr>
        <w:t xml:space="preserve"> </w:t>
      </w:r>
    </w:p>
    <w:p w:rsidR="00672340" w:rsidP="00AF5081" w:rsidRDefault="00672340">
      <w:pPr>
        <w:numPr>
          <w:ilvl w:val="0"/>
          <w:numId w:val="1"/>
        </w:numPr>
        <w:spacing w:after="200" w:line="240" w:lineRule="auto"/>
        <w:contextualSpacing/>
        <w:jc w:val="both"/>
        <w:rPr>
          <w:rFonts w:ascii="Arial" w:hAnsi="Arial" w:eastAsia="Times New Roman" w:cs="Arial"/>
          <w:kern w:val="0"/>
          <w:sz w:val="24"/>
          <w:szCs w:val="24"/>
          <w:lang w:eastAsia="hr-HR"/>
        </w:rPr>
      </w:pPr>
      <w:r>
        <w:rPr>
          <w:rFonts w:ascii="Arial" w:hAnsi="Arial" w:eastAsia="Times New Roman" w:cs="Arial"/>
          <w:kern w:val="0"/>
          <w:sz w:val="24"/>
          <w:szCs w:val="24"/>
          <w:lang w:eastAsia="hr-HR"/>
        </w:rPr>
        <w:t xml:space="preserve">Iz iskaza ispitanih svjedoka Dina Nekića i Mateja Stopara koji su ocijenjeni istinitim, životnim, logičnim i nadasve uvjerljivim utvrđeno je da su navedeni iskazi sukladni navodima iz službene zabilješke na koju je okrivljenik imao </w:t>
      </w:r>
      <w:r w:rsidR="00992E93">
        <w:rPr>
          <w:rFonts w:ascii="Arial" w:hAnsi="Arial" w:eastAsia="Times New Roman" w:cs="Arial"/>
          <w:kern w:val="0"/>
          <w:sz w:val="24"/>
          <w:szCs w:val="24"/>
          <w:lang w:eastAsia="hr-HR"/>
        </w:rPr>
        <w:t>primjedbu</w:t>
      </w:r>
      <w:r>
        <w:rPr>
          <w:rFonts w:ascii="Arial" w:hAnsi="Arial" w:eastAsia="Times New Roman" w:cs="Arial"/>
          <w:kern w:val="0"/>
          <w:sz w:val="24"/>
          <w:szCs w:val="24"/>
          <w:lang w:eastAsia="hr-HR"/>
        </w:rPr>
        <w:t xml:space="preserve"> međutim unatoč uredno mu dostavljn3eom  pozivu za glavnu raspravu zakazanu za dan 23. ožujka 2024. na istu nije pristupio, a izostanak nije ispričao. Sud nije imao razloga ne </w:t>
      </w:r>
      <w:r w:rsidR="0078792E">
        <w:rPr>
          <w:rFonts w:ascii="Arial" w:hAnsi="Arial" w:eastAsia="Times New Roman" w:cs="Arial"/>
          <w:kern w:val="0"/>
          <w:sz w:val="24"/>
          <w:szCs w:val="24"/>
          <w:lang w:eastAsia="hr-HR"/>
        </w:rPr>
        <w:t>vjerovati</w:t>
      </w:r>
      <w:r>
        <w:rPr>
          <w:rFonts w:ascii="Arial" w:hAnsi="Arial" w:eastAsia="Times New Roman" w:cs="Arial"/>
          <w:kern w:val="0"/>
          <w:sz w:val="24"/>
          <w:szCs w:val="24"/>
          <w:lang w:eastAsia="hr-HR"/>
        </w:rPr>
        <w:t xml:space="preserve"> ispitanim  </w:t>
      </w:r>
      <w:r w:rsidR="0078792E">
        <w:rPr>
          <w:rFonts w:ascii="Arial" w:hAnsi="Arial" w:eastAsia="Times New Roman" w:cs="Arial"/>
          <w:kern w:val="0"/>
          <w:sz w:val="24"/>
          <w:szCs w:val="24"/>
          <w:lang w:eastAsia="hr-HR"/>
        </w:rPr>
        <w:t>policijskim</w:t>
      </w:r>
      <w:r>
        <w:rPr>
          <w:rFonts w:ascii="Arial" w:hAnsi="Arial" w:eastAsia="Times New Roman" w:cs="Arial"/>
          <w:kern w:val="0"/>
          <w:sz w:val="24"/>
          <w:szCs w:val="24"/>
          <w:lang w:eastAsia="hr-HR"/>
        </w:rPr>
        <w:t xml:space="preserve"> službenicima, a niti navo</w:t>
      </w:r>
      <w:r w:rsidR="00992E93">
        <w:rPr>
          <w:rFonts w:ascii="Arial" w:hAnsi="Arial" w:eastAsia="Times New Roman" w:cs="Arial"/>
          <w:kern w:val="0"/>
          <w:sz w:val="24"/>
          <w:szCs w:val="24"/>
          <w:lang w:eastAsia="hr-HR"/>
        </w:rPr>
        <w:t xml:space="preserve">dima </w:t>
      </w:r>
      <w:r>
        <w:rPr>
          <w:rFonts w:ascii="Arial" w:hAnsi="Arial" w:eastAsia="Times New Roman" w:cs="Arial"/>
          <w:kern w:val="0"/>
          <w:sz w:val="24"/>
          <w:szCs w:val="24"/>
          <w:lang w:eastAsia="hr-HR"/>
        </w:rPr>
        <w:t xml:space="preserve"> iz službene </w:t>
      </w:r>
      <w:r w:rsidR="0078792E">
        <w:rPr>
          <w:rFonts w:ascii="Arial" w:hAnsi="Arial" w:eastAsia="Times New Roman" w:cs="Arial"/>
          <w:kern w:val="0"/>
          <w:sz w:val="24"/>
          <w:szCs w:val="24"/>
          <w:lang w:eastAsia="hr-HR"/>
        </w:rPr>
        <w:t>zabilješke</w:t>
      </w:r>
      <w:r>
        <w:rPr>
          <w:rFonts w:ascii="Arial" w:hAnsi="Arial" w:eastAsia="Times New Roman" w:cs="Arial"/>
          <w:kern w:val="0"/>
          <w:sz w:val="24"/>
          <w:szCs w:val="24"/>
          <w:lang w:eastAsia="hr-HR"/>
        </w:rPr>
        <w:t xml:space="preserve"> koja sadržajno odgovara  bilješci o neposrednom opažanju ovlaštenih </w:t>
      </w:r>
      <w:r w:rsidR="0078792E">
        <w:rPr>
          <w:rFonts w:ascii="Arial" w:hAnsi="Arial" w:eastAsia="Times New Roman" w:cs="Arial"/>
          <w:kern w:val="0"/>
          <w:sz w:val="24"/>
          <w:szCs w:val="24"/>
          <w:lang w:eastAsia="hr-HR"/>
        </w:rPr>
        <w:t>službenih</w:t>
      </w:r>
      <w:r>
        <w:rPr>
          <w:rFonts w:ascii="Arial" w:hAnsi="Arial" w:eastAsia="Times New Roman" w:cs="Arial"/>
          <w:kern w:val="0"/>
          <w:sz w:val="24"/>
          <w:szCs w:val="24"/>
          <w:lang w:eastAsia="hr-HR"/>
        </w:rPr>
        <w:t xml:space="preserve"> osoba koje su utvrdile predmetni prekršaj.</w:t>
      </w:r>
    </w:p>
    <w:p w:rsidR="0078792E" w:rsidP="00AF5081" w:rsidRDefault="0078792E">
      <w:pPr>
        <w:numPr>
          <w:ilvl w:val="0"/>
          <w:numId w:val="1"/>
        </w:numPr>
        <w:spacing w:after="200" w:line="240" w:lineRule="auto"/>
        <w:contextualSpacing/>
        <w:jc w:val="both"/>
        <w:rPr>
          <w:rFonts w:ascii="Arial" w:hAnsi="Arial" w:eastAsia="Times New Roman" w:cs="Arial"/>
          <w:kern w:val="0"/>
          <w:sz w:val="24"/>
          <w:szCs w:val="24"/>
          <w:lang w:eastAsia="hr-HR"/>
        </w:rPr>
      </w:pPr>
      <w:r>
        <w:rPr>
          <w:rFonts w:ascii="Arial" w:hAnsi="Arial" w:eastAsia="Times New Roman" w:cs="Arial"/>
          <w:kern w:val="0"/>
          <w:sz w:val="24"/>
          <w:szCs w:val="24"/>
          <w:lang w:eastAsia="hr-HR"/>
        </w:rPr>
        <w:t xml:space="preserve">Iz potvrde Ministarstva </w:t>
      </w:r>
      <w:r w:rsidR="00992E93">
        <w:rPr>
          <w:rFonts w:ascii="Arial" w:hAnsi="Arial" w:eastAsia="Times New Roman" w:cs="Arial"/>
          <w:kern w:val="0"/>
          <w:sz w:val="24"/>
          <w:szCs w:val="24"/>
          <w:lang w:eastAsia="hr-HR"/>
        </w:rPr>
        <w:t>pravosuđa</w:t>
      </w:r>
      <w:r>
        <w:rPr>
          <w:rFonts w:ascii="Arial" w:hAnsi="Arial" w:eastAsia="Times New Roman" w:cs="Arial"/>
          <w:kern w:val="0"/>
          <w:sz w:val="24"/>
          <w:szCs w:val="24"/>
          <w:lang w:eastAsia="hr-HR"/>
        </w:rPr>
        <w:t xml:space="preserve">, uprave i digitalne transformacije, Odjela za prekršajne evidencije utvrđeno je da je </w:t>
      </w:r>
      <w:r w:rsidR="00992E93">
        <w:rPr>
          <w:rFonts w:ascii="Arial" w:hAnsi="Arial" w:eastAsia="Times New Roman" w:cs="Arial"/>
          <w:kern w:val="0"/>
          <w:sz w:val="24"/>
          <w:szCs w:val="24"/>
          <w:lang w:eastAsia="hr-HR"/>
        </w:rPr>
        <w:t>okrivljenik</w:t>
      </w:r>
      <w:r>
        <w:rPr>
          <w:rFonts w:ascii="Arial" w:hAnsi="Arial" w:eastAsia="Times New Roman" w:cs="Arial"/>
          <w:kern w:val="0"/>
          <w:sz w:val="24"/>
          <w:szCs w:val="24"/>
          <w:lang w:eastAsia="hr-HR"/>
        </w:rPr>
        <w:t xml:space="preserve"> pravomoćno prekršajno kažnjen </w:t>
      </w:r>
      <w:r w:rsidR="00992E93">
        <w:rPr>
          <w:rFonts w:ascii="Arial" w:hAnsi="Arial" w:eastAsia="Times New Roman" w:cs="Arial"/>
          <w:kern w:val="0"/>
          <w:sz w:val="24"/>
          <w:szCs w:val="24"/>
          <w:lang w:eastAsia="hr-HR"/>
        </w:rPr>
        <w:t>odlukom</w:t>
      </w:r>
      <w:r>
        <w:rPr>
          <w:rFonts w:ascii="Arial" w:hAnsi="Arial" w:eastAsia="Times New Roman" w:cs="Arial"/>
          <w:kern w:val="0"/>
          <w:sz w:val="24"/>
          <w:szCs w:val="24"/>
          <w:lang w:eastAsia="hr-HR"/>
        </w:rPr>
        <w:t xml:space="preserve"> Općinskog suda u </w:t>
      </w:r>
      <w:r w:rsidR="00992E93">
        <w:rPr>
          <w:rFonts w:ascii="Arial" w:hAnsi="Arial" w:eastAsia="Times New Roman" w:cs="Arial"/>
          <w:kern w:val="0"/>
          <w:sz w:val="24"/>
          <w:szCs w:val="24"/>
          <w:lang w:eastAsia="hr-HR"/>
        </w:rPr>
        <w:t>C</w:t>
      </w:r>
      <w:r>
        <w:rPr>
          <w:rFonts w:ascii="Arial" w:hAnsi="Arial" w:eastAsia="Times New Roman" w:cs="Arial"/>
          <w:kern w:val="0"/>
          <w:sz w:val="24"/>
          <w:szCs w:val="24"/>
          <w:lang w:eastAsia="hr-HR"/>
        </w:rPr>
        <w:t>rikvenici Pp P</w:t>
      </w:r>
      <w:r w:rsidR="007F6655">
        <w:rPr>
          <w:rFonts w:ascii="Arial" w:hAnsi="Arial" w:eastAsia="Times New Roman" w:cs="Arial"/>
          <w:kern w:val="0"/>
          <w:sz w:val="24"/>
          <w:szCs w:val="24"/>
          <w:lang w:eastAsia="hr-HR"/>
        </w:rPr>
        <w:t xml:space="preserve">-253/2020 od 01. ožujka 2023. pravomoćna 20. travnja 2023. zbog prekršaja iz članka 289. stavak 4. </w:t>
      </w:r>
      <w:r w:rsidRPr="00992E93" w:rsidR="007F6655">
        <w:rPr>
          <w:rFonts w:ascii="Arial" w:hAnsi="Arial" w:eastAsia="Times New Roman" w:cs="Arial"/>
          <w:kern w:val="0"/>
          <w:sz w:val="24"/>
          <w:szCs w:val="24"/>
          <w:lang w:eastAsia="hr-HR"/>
        </w:rPr>
        <w:t>novčanom kaznom u iznosu od 900, 00 eura</w:t>
      </w:r>
      <w:r w:rsidRPr="00992E93" w:rsidR="00992E93">
        <w:rPr>
          <w:rFonts w:ascii="Arial" w:hAnsi="Arial" w:eastAsia="Times New Roman" w:cs="Arial"/>
          <w:kern w:val="0"/>
          <w:sz w:val="24"/>
          <w:szCs w:val="24"/>
          <w:lang w:eastAsia="hr-HR"/>
        </w:rPr>
        <w:t>. Utvrđeno je da je okrivljenik pravomoćno prekršajno kažnjen  i zbog drugih prekršaja iz područja iz Zakona o sigurnosti prometa na cestama  kao i prekršaja iz područja Zakona o strancima.</w:t>
      </w:r>
    </w:p>
    <w:p w:rsidRPr="00672340" w:rsidR="006C63E7" w:rsidP="00AF5081" w:rsidRDefault="006C63E7">
      <w:pPr>
        <w:numPr>
          <w:ilvl w:val="0"/>
          <w:numId w:val="1"/>
        </w:numPr>
        <w:spacing w:after="200" w:line="240" w:lineRule="auto"/>
        <w:contextualSpacing/>
        <w:jc w:val="both"/>
        <w:rPr>
          <w:rFonts w:ascii="Arial" w:hAnsi="Arial" w:eastAsia="Times New Roman" w:cs="Arial"/>
          <w:kern w:val="0"/>
          <w:sz w:val="24"/>
          <w:szCs w:val="24"/>
          <w:lang w:eastAsia="hr-HR"/>
        </w:rPr>
      </w:pPr>
      <w:r w:rsidRPr="00672340">
        <w:rPr>
          <w:rFonts w:ascii="Arial" w:hAnsi="Arial" w:eastAsia="Times New Roman" w:cs="Arial"/>
          <w:kern w:val="0"/>
          <w:sz w:val="24"/>
          <w:szCs w:val="24"/>
          <w:lang w:eastAsia="hr-HR"/>
        </w:rPr>
        <w:lastRenderedPageBreak/>
        <w:t xml:space="preserve">Prilikom odmjeravanja vrste i visine kazne okrivljeniku za počinjeni prekršaj Sud je cijenio okolnosti iz članka 36. Prekršajnog zakona, s time što </w:t>
      </w:r>
      <w:r w:rsidR="0078792E">
        <w:rPr>
          <w:rFonts w:ascii="Arial" w:hAnsi="Arial" w:eastAsia="Times New Roman" w:cs="Arial"/>
          <w:kern w:val="0"/>
          <w:sz w:val="24"/>
          <w:szCs w:val="24"/>
          <w:lang w:eastAsia="hr-HR"/>
        </w:rPr>
        <w:t>olakotnih</w:t>
      </w:r>
      <w:r w:rsidRPr="00672340">
        <w:rPr>
          <w:rFonts w:ascii="Arial" w:hAnsi="Arial" w:eastAsia="Times New Roman" w:cs="Arial"/>
          <w:kern w:val="0"/>
          <w:sz w:val="24"/>
          <w:szCs w:val="24"/>
          <w:lang w:eastAsia="hr-HR"/>
        </w:rPr>
        <w:t xml:space="preserve"> </w:t>
      </w:r>
      <w:r w:rsidR="0078792E">
        <w:rPr>
          <w:rFonts w:ascii="Arial" w:hAnsi="Arial" w:eastAsia="Times New Roman" w:cs="Arial"/>
          <w:kern w:val="0"/>
          <w:sz w:val="24"/>
          <w:szCs w:val="24"/>
          <w:lang w:eastAsia="hr-HR"/>
        </w:rPr>
        <w:t>okolnosti sud nije našao dok mu je otegotnim</w:t>
      </w:r>
      <w:r w:rsidRPr="00672340">
        <w:rPr>
          <w:rFonts w:ascii="Arial" w:hAnsi="Arial" w:eastAsia="Times New Roman" w:cs="Arial"/>
          <w:kern w:val="0"/>
          <w:sz w:val="24"/>
          <w:szCs w:val="24"/>
          <w:lang w:eastAsia="hr-HR"/>
        </w:rPr>
        <w:t xml:space="preserve"> ci</w:t>
      </w:r>
      <w:r w:rsidR="0078792E">
        <w:rPr>
          <w:rFonts w:ascii="Arial" w:hAnsi="Arial" w:eastAsia="Times New Roman" w:cs="Arial"/>
          <w:kern w:val="0"/>
          <w:sz w:val="24"/>
          <w:szCs w:val="24"/>
          <w:lang w:eastAsia="hr-HR"/>
        </w:rPr>
        <w:t xml:space="preserve">jenjeno dosadašnje prekršajno </w:t>
      </w:r>
      <w:r w:rsidRPr="00672340">
        <w:rPr>
          <w:rFonts w:ascii="Arial" w:hAnsi="Arial" w:eastAsia="Times New Roman" w:cs="Arial"/>
          <w:kern w:val="0"/>
          <w:sz w:val="24"/>
          <w:szCs w:val="24"/>
          <w:lang w:eastAsia="hr-HR"/>
        </w:rPr>
        <w:t>kažnjavanje</w:t>
      </w:r>
      <w:r w:rsidR="0078792E">
        <w:rPr>
          <w:rFonts w:ascii="Arial" w:hAnsi="Arial" w:eastAsia="Times New Roman" w:cs="Arial"/>
          <w:kern w:val="0"/>
          <w:sz w:val="24"/>
          <w:szCs w:val="24"/>
          <w:lang w:eastAsia="hr-HR"/>
        </w:rPr>
        <w:t xml:space="preserve"> zbog istog prekršaja naprijed navedenom odlukom</w:t>
      </w:r>
      <w:r w:rsidR="00F67E8A">
        <w:rPr>
          <w:rFonts w:ascii="Arial" w:hAnsi="Arial" w:eastAsia="Times New Roman" w:cs="Arial"/>
          <w:kern w:val="0"/>
          <w:sz w:val="24"/>
          <w:szCs w:val="24"/>
          <w:lang w:eastAsia="hr-HR"/>
        </w:rPr>
        <w:t xml:space="preserve"> Općinskog suda u Crikvenici</w:t>
      </w:r>
      <w:r w:rsidR="0078792E">
        <w:rPr>
          <w:rFonts w:ascii="Arial" w:hAnsi="Arial" w:eastAsia="Times New Roman" w:cs="Arial"/>
          <w:kern w:val="0"/>
          <w:sz w:val="24"/>
          <w:szCs w:val="24"/>
          <w:lang w:eastAsia="hr-HR"/>
        </w:rPr>
        <w:t>. Naročito olakotnih</w:t>
      </w:r>
      <w:r w:rsidRPr="00672340">
        <w:rPr>
          <w:rFonts w:ascii="Arial" w:hAnsi="Arial" w:eastAsia="Times New Roman" w:cs="Arial"/>
          <w:kern w:val="0"/>
          <w:sz w:val="24"/>
          <w:szCs w:val="24"/>
          <w:lang w:eastAsia="hr-HR"/>
        </w:rPr>
        <w:t xml:space="preserve">  okolnosti na strani okrivljenika sud nije našao. </w:t>
      </w:r>
    </w:p>
    <w:p w:rsidRPr="005A44F7" w:rsidR="006C63E7" w:rsidP="006C63E7" w:rsidRDefault="006C63E7">
      <w:pPr>
        <w:numPr>
          <w:ilvl w:val="0"/>
          <w:numId w:val="1"/>
        </w:numPr>
        <w:spacing w:after="200" w:line="240" w:lineRule="auto"/>
        <w:contextualSpacing/>
        <w:jc w:val="both"/>
        <w:rPr>
          <w:rFonts w:ascii="Arial" w:hAnsi="Arial" w:eastAsia="Times New Roman" w:cs="Arial"/>
          <w:kern w:val="0"/>
          <w:sz w:val="24"/>
          <w:szCs w:val="24"/>
          <w:lang w:eastAsia="hr-HR"/>
        </w:rPr>
      </w:pPr>
      <w:r w:rsidRPr="005A44F7">
        <w:rPr>
          <w:rFonts w:ascii="Arial" w:hAnsi="Arial" w:eastAsia="Times New Roman" w:cs="Arial"/>
          <w:kern w:val="0"/>
          <w:sz w:val="24"/>
          <w:szCs w:val="24"/>
          <w:lang w:eastAsia="hr-HR"/>
        </w:rPr>
        <w:t>Cijeneći naprijed navedene okolnosti okrivljeniku je za počinjeni prekršaj</w:t>
      </w:r>
      <w:r w:rsidR="00F67E8A">
        <w:rPr>
          <w:rFonts w:ascii="Arial" w:hAnsi="Arial" w:eastAsia="Times New Roman" w:cs="Arial"/>
          <w:kern w:val="0"/>
          <w:sz w:val="24"/>
          <w:szCs w:val="24"/>
          <w:lang w:eastAsia="hr-HR"/>
        </w:rPr>
        <w:t xml:space="preserve"> opisan u izreci pod točkom I/1, </w:t>
      </w:r>
      <w:r w:rsidRPr="005A44F7">
        <w:rPr>
          <w:rFonts w:ascii="Arial" w:hAnsi="Arial" w:eastAsia="Times New Roman" w:cs="Arial"/>
          <w:kern w:val="0"/>
          <w:sz w:val="24"/>
          <w:szCs w:val="24"/>
          <w:lang w:eastAsia="hr-HR"/>
        </w:rPr>
        <w:t>odmjerena novčana kazna</w:t>
      </w:r>
      <w:r w:rsidR="00F67E8A">
        <w:rPr>
          <w:rFonts w:ascii="Arial" w:hAnsi="Arial" w:eastAsia="Times New Roman" w:cs="Arial"/>
          <w:kern w:val="0"/>
          <w:sz w:val="24"/>
          <w:szCs w:val="24"/>
          <w:lang w:eastAsia="hr-HR"/>
        </w:rPr>
        <w:t xml:space="preserve"> iznad </w:t>
      </w:r>
      <w:r w:rsidRPr="005A44F7">
        <w:rPr>
          <w:rFonts w:ascii="Arial" w:hAnsi="Arial" w:eastAsia="Times New Roman" w:cs="Arial"/>
          <w:kern w:val="0"/>
          <w:sz w:val="24"/>
          <w:szCs w:val="24"/>
          <w:lang w:eastAsia="hr-HR"/>
        </w:rPr>
        <w:t xml:space="preserve"> zakonsko</w:t>
      </w:r>
      <w:r w:rsidR="00F67E8A">
        <w:rPr>
          <w:rFonts w:ascii="Arial" w:hAnsi="Arial" w:eastAsia="Times New Roman" w:cs="Arial"/>
          <w:kern w:val="0"/>
          <w:sz w:val="24"/>
          <w:szCs w:val="24"/>
          <w:lang w:eastAsia="hr-HR"/>
        </w:rPr>
        <w:t>g</w:t>
      </w:r>
      <w:r w:rsidRPr="005A44F7">
        <w:rPr>
          <w:rFonts w:ascii="Arial" w:hAnsi="Arial" w:eastAsia="Times New Roman" w:cs="Arial"/>
          <w:kern w:val="0"/>
          <w:sz w:val="24"/>
          <w:szCs w:val="24"/>
          <w:lang w:eastAsia="hr-HR"/>
        </w:rPr>
        <w:t xml:space="preserve"> minimum</w:t>
      </w:r>
      <w:r w:rsidR="00F67E8A">
        <w:rPr>
          <w:rFonts w:ascii="Arial" w:hAnsi="Arial" w:eastAsia="Times New Roman" w:cs="Arial"/>
          <w:kern w:val="0"/>
          <w:sz w:val="24"/>
          <w:szCs w:val="24"/>
          <w:lang w:eastAsia="hr-HR"/>
        </w:rPr>
        <w:t>a</w:t>
      </w:r>
      <w:r w:rsidRPr="005A44F7">
        <w:rPr>
          <w:rFonts w:ascii="Arial" w:hAnsi="Arial" w:eastAsia="Times New Roman" w:cs="Arial"/>
          <w:kern w:val="0"/>
          <w:sz w:val="24"/>
          <w:szCs w:val="24"/>
          <w:lang w:eastAsia="hr-HR"/>
        </w:rPr>
        <w:t xml:space="preserve"> koji je propisan posebnim zak</w:t>
      </w:r>
      <w:r w:rsidR="00F67E8A">
        <w:rPr>
          <w:rFonts w:ascii="Arial" w:hAnsi="Arial" w:eastAsia="Times New Roman" w:cs="Arial"/>
          <w:kern w:val="0"/>
          <w:sz w:val="24"/>
          <w:szCs w:val="24"/>
          <w:lang w:eastAsia="hr-HR"/>
        </w:rPr>
        <w:t>onom, bez ublažavanja, a za koji</w:t>
      </w:r>
      <w:r w:rsidRPr="005A44F7">
        <w:rPr>
          <w:rFonts w:ascii="Arial" w:hAnsi="Arial" w:eastAsia="Times New Roman" w:cs="Arial"/>
          <w:kern w:val="0"/>
          <w:sz w:val="24"/>
          <w:szCs w:val="24"/>
          <w:lang w:eastAsia="hr-HR"/>
        </w:rPr>
        <w:t xml:space="preserve"> je zakonom zapriječena novčana kazna u iznosu od minimalno 1.320,00 eura do maksimalno 2.650,00 kn ili alternativno kazna zatvora do 60 dana, s uvjerenjem da će i ovako izrečena novčana kazna postići svrhu kažnjavanja, a okrivljeniku je ostavljen duži rok plaćanja izrečene novčane kazne. </w:t>
      </w:r>
    </w:p>
    <w:p w:rsidRPr="005A44F7" w:rsidR="006C63E7" w:rsidP="006C63E7" w:rsidRDefault="006C63E7">
      <w:pPr>
        <w:numPr>
          <w:ilvl w:val="0"/>
          <w:numId w:val="1"/>
        </w:numPr>
        <w:spacing w:after="200" w:line="240" w:lineRule="auto"/>
        <w:contextualSpacing/>
        <w:jc w:val="both"/>
        <w:rPr>
          <w:rFonts w:ascii="Arial" w:hAnsi="Arial" w:eastAsia="Times New Roman" w:cs="Arial"/>
          <w:kern w:val="0"/>
          <w:sz w:val="24"/>
          <w:szCs w:val="24"/>
          <w:lang w:eastAsia="hr-HR"/>
        </w:rPr>
      </w:pPr>
      <w:r w:rsidRPr="005A44F7">
        <w:rPr>
          <w:rFonts w:ascii="Arial" w:hAnsi="Arial" w:eastAsia="Times New Roman" w:cs="Arial"/>
          <w:kern w:val="0"/>
          <w:sz w:val="24"/>
          <w:szCs w:val="24"/>
          <w:lang w:eastAsia="hr-HR"/>
        </w:rPr>
        <w:t xml:space="preserve">Sukladno odredbi članka 152. stavka 3. PZ-a, a u svezi članka 43. Zakona o izmjenama i dopunama PZ-a (NN 39/13), novčana kazna smatrat će se u cijelosti plaćenom ako okrivljenik plati dvije trećine izrečene novčane kazne u roku određenom ovom odlukom. </w:t>
      </w:r>
    </w:p>
    <w:p w:rsidRPr="00F67E8A" w:rsidR="006C63E7" w:rsidP="006C63E7" w:rsidRDefault="006C63E7">
      <w:pPr>
        <w:numPr>
          <w:ilvl w:val="0"/>
          <w:numId w:val="1"/>
        </w:numPr>
        <w:spacing w:after="200" w:line="240" w:lineRule="auto"/>
        <w:contextualSpacing/>
        <w:jc w:val="both"/>
        <w:rPr>
          <w:rFonts w:ascii="Arial" w:hAnsi="Arial" w:eastAsia="Times New Roman" w:cs="Arial"/>
          <w:color w:val="FF0000"/>
          <w:kern w:val="0"/>
          <w:sz w:val="24"/>
          <w:szCs w:val="24"/>
          <w:lang w:eastAsia="hr-HR"/>
        </w:rPr>
      </w:pPr>
      <w:r w:rsidRPr="005A44F7">
        <w:rPr>
          <w:rFonts w:ascii="Arial" w:hAnsi="Arial" w:eastAsia="Times New Roman" w:cs="Arial"/>
          <w:kern w:val="0"/>
          <w:sz w:val="24"/>
          <w:szCs w:val="24"/>
          <w:lang w:eastAsia="hr-HR"/>
        </w:rPr>
        <w:t>Okrivljeniku je za počinjeni prekršaj izrečena i zaštitna mjera zabrane upravljanja motornim vozilom B kategorije u trajanju od 1 /jedan/ mjesec. Okrivljenik je upravljajući osobnim automobilom</w:t>
      </w:r>
      <w:r w:rsidR="005A2D21">
        <w:rPr>
          <w:rFonts w:ascii="Arial" w:hAnsi="Arial" w:eastAsia="Times New Roman" w:cs="Arial"/>
          <w:kern w:val="0"/>
          <w:sz w:val="24"/>
          <w:szCs w:val="24"/>
          <w:lang w:eastAsia="hr-HR"/>
        </w:rPr>
        <w:t xml:space="preserve"> počinio jedan od težih prekršaja, a uvidom u podatke o kažnjavanju okrivljenika utvrđeno je da je pravomoćno prekršajno kažnjen zbog prekršaja iz članka 289. stavak 4. Zakona o </w:t>
      </w:r>
      <w:r w:rsidRPr="00B9144B" w:rsidR="005A2D21">
        <w:rPr>
          <w:rFonts w:ascii="Arial" w:hAnsi="Arial" w:eastAsia="Times New Roman" w:cs="Arial"/>
          <w:kern w:val="0"/>
          <w:sz w:val="24"/>
          <w:szCs w:val="24"/>
          <w:lang w:eastAsia="hr-HR"/>
        </w:rPr>
        <w:t>sigurnosti prometa na cestama, a nije mu bila izrečena zaštitna mjera</w:t>
      </w:r>
      <w:r w:rsidRPr="00B9144B" w:rsidR="00B9144B">
        <w:rPr>
          <w:rFonts w:ascii="Arial" w:hAnsi="Arial" w:eastAsia="Times New Roman" w:cs="Arial"/>
          <w:kern w:val="0"/>
          <w:sz w:val="24"/>
          <w:szCs w:val="24"/>
          <w:lang w:eastAsia="hr-HR"/>
        </w:rPr>
        <w:t>.</w:t>
      </w:r>
      <w:r w:rsidRPr="00B9144B" w:rsidR="005A2D21">
        <w:rPr>
          <w:rFonts w:ascii="Arial" w:hAnsi="Arial" w:eastAsia="Times New Roman" w:cs="Arial"/>
          <w:kern w:val="0"/>
          <w:sz w:val="24"/>
          <w:szCs w:val="24"/>
          <w:lang w:eastAsia="hr-HR"/>
        </w:rPr>
        <w:t xml:space="preserve"> </w:t>
      </w:r>
      <w:r w:rsidRPr="00B9144B" w:rsidR="00B9144B">
        <w:rPr>
          <w:rFonts w:ascii="Arial" w:hAnsi="Arial" w:eastAsia="Times New Roman" w:cs="Arial"/>
          <w:kern w:val="0"/>
          <w:sz w:val="24"/>
          <w:szCs w:val="24"/>
          <w:lang w:eastAsia="hr-HR"/>
        </w:rPr>
        <w:t>Z</w:t>
      </w:r>
      <w:r w:rsidRPr="00B9144B">
        <w:rPr>
          <w:rFonts w:ascii="Arial" w:hAnsi="Arial" w:eastAsia="Times New Roman" w:cs="Arial"/>
          <w:kern w:val="0"/>
          <w:sz w:val="24"/>
          <w:szCs w:val="24"/>
          <w:lang w:eastAsia="hr-HR"/>
        </w:rPr>
        <w:t>bog</w:t>
      </w:r>
      <w:r w:rsidRPr="00B9144B" w:rsidR="00B9144B">
        <w:rPr>
          <w:rFonts w:ascii="Arial" w:hAnsi="Arial" w:eastAsia="Times New Roman" w:cs="Arial"/>
          <w:kern w:val="0"/>
          <w:sz w:val="24"/>
          <w:szCs w:val="24"/>
          <w:lang w:eastAsia="hr-HR"/>
        </w:rPr>
        <w:t xml:space="preserve"> toga je </w:t>
      </w:r>
      <w:r w:rsidRPr="00B9144B">
        <w:rPr>
          <w:rFonts w:ascii="Arial" w:hAnsi="Arial" w:eastAsia="Times New Roman" w:cs="Arial"/>
          <w:kern w:val="0"/>
          <w:sz w:val="24"/>
          <w:szCs w:val="24"/>
          <w:lang w:eastAsia="hr-HR"/>
        </w:rPr>
        <w:t>po ocijeni Suda potrebno okrivljeniku određeno vrijeme zabraniti sudjelovanje kao vozaču B kategorije u prometu na cestama.</w:t>
      </w:r>
      <w:r w:rsidRPr="00B9144B" w:rsidR="00B9144B">
        <w:rPr>
          <w:rFonts w:ascii="Arial" w:hAnsi="Arial" w:eastAsia="Times New Roman" w:cs="Arial"/>
          <w:kern w:val="0"/>
          <w:sz w:val="24"/>
          <w:szCs w:val="24"/>
          <w:lang w:eastAsia="hr-HR"/>
        </w:rPr>
        <w:t xml:space="preserve"> Naime, ocjenjeno je da samo izrečena novčana kazna kao u izreci neće biti dovoljna da okrivljenik promijeni svoje ponašanje u pro</w:t>
      </w:r>
      <w:r w:rsidR="00B9144B">
        <w:rPr>
          <w:rFonts w:ascii="Arial" w:hAnsi="Arial" w:eastAsia="Times New Roman" w:cs="Arial"/>
          <w:kern w:val="0"/>
          <w:sz w:val="24"/>
          <w:szCs w:val="24"/>
          <w:lang w:eastAsia="hr-HR"/>
        </w:rPr>
        <w:t xml:space="preserve">metu. </w:t>
      </w:r>
      <w:r w:rsidRPr="00B9144B">
        <w:rPr>
          <w:rFonts w:ascii="Arial" w:hAnsi="Arial" w:eastAsia="Times New Roman" w:cs="Arial"/>
          <w:kern w:val="0"/>
          <w:sz w:val="24"/>
          <w:szCs w:val="24"/>
          <w:lang w:eastAsia="hr-HR"/>
        </w:rPr>
        <w:t xml:space="preserve">Primjenom izrečene zaštitne mjere ostvariti će se svrha zaštitne mjere iz članka 51. Prekršajnog zakona, tj. otkloniti će se uvjeti koji omogućavaju odnosno poticajno djeluju na počinjenje novog prekršaja. Duljina trajanja izrečene zaštitne mjere od jednog mjeseca, u okviru je zakonom propisanog raspona od jednog mjeseca do dvije godine, izrečena je imajući na umu sve okolnosti počinjenog prekršaja, ličnost okrivljenika, ali i činjenicu da je od počinjenja prekršaja proteklo više od tri godine, te je sud vodio računa o načelu razmjernosti propisanom člankom 51a. Prekršajnog zakona. </w:t>
      </w:r>
    </w:p>
    <w:p w:rsidRPr="005A44F7" w:rsidR="006C63E7" w:rsidP="006C63E7" w:rsidRDefault="00B9144B">
      <w:pPr>
        <w:numPr>
          <w:ilvl w:val="0"/>
          <w:numId w:val="1"/>
        </w:numPr>
        <w:spacing w:after="200" w:line="240" w:lineRule="auto"/>
        <w:contextualSpacing/>
        <w:jc w:val="both"/>
        <w:rPr>
          <w:rFonts w:ascii="Arial" w:hAnsi="Arial" w:eastAsia="Times New Roman" w:cs="Arial"/>
          <w:kern w:val="0"/>
          <w:sz w:val="24"/>
          <w:szCs w:val="24"/>
          <w:lang w:eastAsia="hr-HR"/>
        </w:rPr>
      </w:pPr>
      <w:r>
        <w:rPr>
          <w:rFonts w:ascii="Arial" w:hAnsi="Arial" w:eastAsia="Times New Roman" w:cs="Arial"/>
          <w:kern w:val="0"/>
          <w:sz w:val="24"/>
          <w:szCs w:val="24"/>
          <w:lang w:eastAsia="hr-HR"/>
        </w:rPr>
        <w:t xml:space="preserve">Okrivljenik je obvezan na plaćanje troška </w:t>
      </w:r>
      <w:r w:rsidRPr="005A44F7" w:rsidR="006C63E7">
        <w:rPr>
          <w:rFonts w:ascii="Arial" w:hAnsi="Arial" w:eastAsia="Times New Roman" w:cs="Arial"/>
          <w:kern w:val="0"/>
          <w:sz w:val="24"/>
          <w:szCs w:val="24"/>
          <w:lang w:eastAsia="hr-HR"/>
        </w:rPr>
        <w:t xml:space="preserve">prekršajnog postupka u </w:t>
      </w:r>
      <w:r>
        <w:rPr>
          <w:rFonts w:ascii="Arial" w:hAnsi="Arial" w:eastAsia="Times New Roman" w:cs="Arial"/>
          <w:kern w:val="0"/>
          <w:sz w:val="24"/>
          <w:szCs w:val="24"/>
          <w:lang w:eastAsia="hr-HR"/>
        </w:rPr>
        <w:t xml:space="preserve">paušalnom </w:t>
      </w:r>
      <w:r w:rsidRPr="005A44F7" w:rsidR="006C63E7">
        <w:rPr>
          <w:rFonts w:ascii="Arial" w:hAnsi="Arial" w:eastAsia="Times New Roman" w:cs="Arial"/>
          <w:kern w:val="0"/>
          <w:sz w:val="24"/>
          <w:szCs w:val="24"/>
          <w:lang w:eastAsia="hr-HR"/>
        </w:rPr>
        <w:t xml:space="preserve">iznosu navedenom u izreci, a koji iznos je primjeren kako složenosti i dužini trajanja postupka, tako i imovnom stanju okrivljenika.  </w:t>
      </w:r>
    </w:p>
    <w:p w:rsidRPr="005A44F7" w:rsidR="006C63E7" w:rsidP="006C63E7" w:rsidRDefault="006C63E7">
      <w:pPr>
        <w:spacing w:after="0" w:line="240" w:lineRule="auto"/>
        <w:jc w:val="both"/>
        <w:rPr>
          <w:rFonts w:ascii="Arial" w:hAnsi="Arial" w:eastAsia="Times New Roman" w:cs="Arial"/>
          <w:kern w:val="0"/>
          <w:sz w:val="24"/>
          <w:szCs w:val="24"/>
          <w:lang w:eastAsia="hr-HR"/>
        </w:rPr>
      </w:pPr>
    </w:p>
    <w:p w:rsidRPr="005A44F7" w:rsidR="006C63E7" w:rsidP="006C63E7" w:rsidRDefault="006C63E7">
      <w:pPr>
        <w:spacing w:after="0" w:line="240" w:lineRule="auto"/>
        <w:jc w:val="center"/>
        <w:rPr>
          <w:rFonts w:ascii="Arial" w:hAnsi="Arial" w:eastAsia="Times New Roman" w:cs="Arial"/>
          <w:kern w:val="0"/>
          <w:sz w:val="24"/>
          <w:szCs w:val="24"/>
          <w:lang w:eastAsia="hr-HR"/>
        </w:rPr>
      </w:pPr>
      <w:r w:rsidRPr="005A44F7">
        <w:rPr>
          <w:rFonts w:ascii="Arial" w:hAnsi="Arial" w:eastAsia="Times New Roman" w:cs="Arial"/>
          <w:kern w:val="0"/>
          <w:sz w:val="24"/>
          <w:szCs w:val="24"/>
          <w:lang w:eastAsia="hr-HR"/>
        </w:rPr>
        <w:t xml:space="preserve">U Rijeci, </w:t>
      </w:r>
      <w:r w:rsidR="00B9144B">
        <w:rPr>
          <w:rFonts w:ascii="Arial" w:hAnsi="Arial" w:eastAsia="Times New Roman" w:cs="Arial"/>
          <w:kern w:val="0"/>
          <w:sz w:val="24"/>
          <w:szCs w:val="24"/>
          <w:lang w:eastAsia="hr-HR"/>
        </w:rPr>
        <w:t>26</w:t>
      </w:r>
      <w:r w:rsidRPr="005A44F7">
        <w:rPr>
          <w:rFonts w:ascii="Arial" w:hAnsi="Arial" w:eastAsia="Times New Roman" w:cs="Arial"/>
          <w:kern w:val="0"/>
          <w:sz w:val="24"/>
          <w:szCs w:val="24"/>
          <w:lang w:eastAsia="hr-HR"/>
        </w:rPr>
        <w:t xml:space="preserve">. </w:t>
      </w:r>
      <w:r w:rsidR="00B9144B">
        <w:rPr>
          <w:rFonts w:ascii="Arial" w:hAnsi="Arial" w:eastAsia="Times New Roman" w:cs="Arial"/>
          <w:kern w:val="0"/>
          <w:sz w:val="24"/>
          <w:szCs w:val="24"/>
          <w:lang w:eastAsia="hr-HR"/>
        </w:rPr>
        <w:t>ožujka</w:t>
      </w:r>
      <w:r w:rsidRPr="005A44F7">
        <w:rPr>
          <w:rFonts w:ascii="Arial" w:hAnsi="Arial" w:eastAsia="Times New Roman" w:cs="Arial"/>
          <w:kern w:val="0"/>
          <w:sz w:val="24"/>
          <w:szCs w:val="24"/>
          <w:lang w:eastAsia="hr-HR"/>
        </w:rPr>
        <w:t xml:space="preserve"> </w:t>
      </w:r>
      <w:r w:rsidR="00B9144B">
        <w:rPr>
          <w:rFonts w:ascii="Arial" w:hAnsi="Arial" w:eastAsia="Times New Roman" w:cs="Arial"/>
          <w:kern w:val="0"/>
          <w:sz w:val="24"/>
          <w:szCs w:val="24"/>
          <w:lang w:eastAsia="hr-HR"/>
        </w:rPr>
        <w:t>2026</w:t>
      </w:r>
      <w:r w:rsidRPr="005A44F7">
        <w:rPr>
          <w:rFonts w:ascii="Arial" w:hAnsi="Arial" w:eastAsia="Times New Roman" w:cs="Arial"/>
          <w:kern w:val="0"/>
          <w:sz w:val="24"/>
          <w:szCs w:val="24"/>
          <w:lang w:eastAsia="hr-HR"/>
        </w:rPr>
        <w:t>.</w:t>
      </w:r>
    </w:p>
    <w:p w:rsidRPr="005A44F7" w:rsidR="006C63E7" w:rsidP="006C63E7" w:rsidRDefault="006C63E7">
      <w:pPr>
        <w:spacing w:after="0" w:line="240" w:lineRule="auto"/>
        <w:jc w:val="center"/>
        <w:rPr>
          <w:rFonts w:ascii="Arial" w:hAnsi="Arial" w:eastAsia="Times New Roman" w:cs="Arial"/>
          <w:kern w:val="0"/>
          <w:sz w:val="24"/>
          <w:szCs w:val="24"/>
          <w:lang w:eastAsia="hr-HR"/>
        </w:rPr>
      </w:pPr>
    </w:p>
    <w:tbl>
      <w:tblPr>
        <w:tblW w:w="0" w:type="auto"/>
        <w:tblLook w:firstRow="1" w:lastRow="1" w:firstColumn="1" w:lastColumn="1" w:noHBand="0" w:noVBand="0" w:val="01E0"/>
      </w:tblPr>
      <w:tblGrid>
        <w:gridCol w:w="4257"/>
        <w:gridCol w:w="1514"/>
        <w:gridCol w:w="3301"/>
      </w:tblGrid>
      <w:tr w:rsidRPr="005A44F7" w:rsidR="006C63E7" w:rsidTr="00425459">
        <w:tc>
          <w:tcPr>
            <w:tcW w:w="4361" w:type="dxa"/>
          </w:tcPr>
          <w:p w:rsidR="006C63E7" w:rsidP="00425459" w:rsidRDefault="006C63E7">
            <w:pPr>
              <w:spacing w:after="0" w:line="240" w:lineRule="auto"/>
              <w:jc w:val="center"/>
              <w:rPr>
                <w:rFonts w:ascii="Arial" w:hAnsi="Arial" w:eastAsia="Times New Roman" w:cs="Arial"/>
                <w:kern w:val="0"/>
                <w:sz w:val="24"/>
                <w:szCs w:val="24"/>
              </w:rPr>
            </w:pPr>
            <w:r w:rsidRPr="005A44F7">
              <w:rPr>
                <w:rFonts w:ascii="Arial" w:hAnsi="Arial" w:eastAsia="Times New Roman" w:cs="Arial"/>
                <w:kern w:val="0"/>
                <w:sz w:val="24"/>
                <w:szCs w:val="24"/>
              </w:rPr>
              <w:t>Zapisničar</w:t>
            </w:r>
          </w:p>
          <w:p w:rsidRPr="005A44F7" w:rsidR="00B9144B" w:rsidP="00425459" w:rsidRDefault="00B9144B">
            <w:pPr>
              <w:spacing w:after="0" w:line="240" w:lineRule="auto"/>
              <w:jc w:val="center"/>
              <w:rPr>
                <w:rFonts w:ascii="Arial" w:hAnsi="Arial" w:eastAsia="Times New Roman" w:cs="Arial"/>
                <w:kern w:val="0"/>
                <w:sz w:val="24"/>
                <w:szCs w:val="24"/>
              </w:rPr>
            </w:pPr>
          </w:p>
          <w:p w:rsidRPr="005A44F7" w:rsidR="006C63E7" w:rsidP="00425459" w:rsidRDefault="00B9144B">
            <w:pPr>
              <w:spacing w:after="0" w:line="240" w:lineRule="auto"/>
              <w:jc w:val="center"/>
              <w:rPr>
                <w:rFonts w:ascii="Arial" w:hAnsi="Arial" w:eastAsia="Times New Roman" w:cs="Arial"/>
                <w:kern w:val="0"/>
                <w:sz w:val="24"/>
                <w:szCs w:val="24"/>
              </w:rPr>
            </w:pPr>
            <w:r>
              <w:rPr>
                <w:rFonts w:ascii="Arial" w:hAnsi="Arial" w:eastAsia="Times New Roman" w:cs="Arial"/>
                <w:kern w:val="0"/>
                <w:sz w:val="24"/>
                <w:szCs w:val="24"/>
              </w:rPr>
              <w:t>Marija Padavić</w:t>
            </w:r>
            <w:r w:rsidR="003E4D68">
              <w:rPr>
                <w:rFonts w:ascii="Arial" w:hAnsi="Arial" w:eastAsia="Times New Roman" w:cs="Arial"/>
                <w:kern w:val="0"/>
                <w:sz w:val="24"/>
                <w:szCs w:val="24"/>
              </w:rPr>
              <w:t>, v.r.</w:t>
            </w:r>
          </w:p>
        </w:tc>
        <w:tc>
          <w:tcPr>
            <w:tcW w:w="1559" w:type="dxa"/>
          </w:tcPr>
          <w:p w:rsidRPr="005A44F7" w:rsidR="006C63E7" w:rsidP="00425459" w:rsidRDefault="006C63E7">
            <w:pPr>
              <w:spacing w:after="0" w:line="240" w:lineRule="auto"/>
              <w:jc w:val="both"/>
              <w:rPr>
                <w:rFonts w:ascii="Arial" w:hAnsi="Arial" w:eastAsia="Times New Roman" w:cs="Arial"/>
                <w:kern w:val="0"/>
                <w:sz w:val="24"/>
                <w:szCs w:val="24"/>
              </w:rPr>
            </w:pPr>
          </w:p>
        </w:tc>
        <w:tc>
          <w:tcPr>
            <w:tcW w:w="3368" w:type="dxa"/>
            <w:hideMark/>
          </w:tcPr>
          <w:p w:rsidR="00B9144B" w:rsidP="00425459" w:rsidRDefault="00B9144B">
            <w:pPr>
              <w:spacing w:after="0" w:line="240" w:lineRule="auto"/>
              <w:jc w:val="center"/>
              <w:rPr>
                <w:rFonts w:ascii="Arial" w:hAnsi="Arial" w:eastAsia="Times New Roman" w:cs="Arial"/>
                <w:kern w:val="0"/>
                <w:sz w:val="24"/>
                <w:szCs w:val="24"/>
              </w:rPr>
            </w:pPr>
            <w:r>
              <w:rPr>
                <w:rFonts w:ascii="Arial" w:hAnsi="Arial" w:eastAsia="Times New Roman" w:cs="Arial"/>
                <w:kern w:val="0"/>
                <w:sz w:val="24"/>
                <w:szCs w:val="24"/>
              </w:rPr>
              <w:t>Sutkinja</w:t>
            </w:r>
          </w:p>
          <w:p w:rsidR="00B9144B" w:rsidP="00425459" w:rsidRDefault="00B9144B">
            <w:pPr>
              <w:spacing w:after="0" w:line="240" w:lineRule="auto"/>
              <w:jc w:val="center"/>
              <w:rPr>
                <w:rFonts w:ascii="Arial" w:hAnsi="Arial" w:eastAsia="Times New Roman" w:cs="Arial"/>
                <w:kern w:val="0"/>
                <w:sz w:val="24"/>
                <w:szCs w:val="24"/>
              </w:rPr>
            </w:pPr>
          </w:p>
          <w:p w:rsidRPr="005A44F7" w:rsidR="006C63E7" w:rsidP="00425459" w:rsidRDefault="00B9144B">
            <w:pPr>
              <w:spacing w:after="0" w:line="240" w:lineRule="auto"/>
              <w:jc w:val="center"/>
              <w:rPr>
                <w:rFonts w:ascii="Arial" w:hAnsi="Arial" w:eastAsia="Times New Roman" w:cs="Arial"/>
                <w:kern w:val="0"/>
                <w:sz w:val="24"/>
                <w:szCs w:val="24"/>
              </w:rPr>
            </w:pPr>
            <w:r>
              <w:rPr>
                <w:rFonts w:ascii="Arial" w:hAnsi="Arial" w:eastAsia="Times New Roman" w:cs="Arial"/>
                <w:kern w:val="0"/>
                <w:sz w:val="24"/>
                <w:szCs w:val="24"/>
              </w:rPr>
              <w:t>Josipa Jambrešić-Mattel</w:t>
            </w:r>
            <w:r w:rsidR="003E4D68">
              <w:rPr>
                <w:rFonts w:ascii="Arial" w:hAnsi="Arial" w:eastAsia="Times New Roman" w:cs="Arial"/>
                <w:kern w:val="0"/>
                <w:sz w:val="24"/>
                <w:szCs w:val="24"/>
              </w:rPr>
              <w:t>, v.r.</w:t>
            </w:r>
            <w:r w:rsidRPr="005A44F7" w:rsidR="006C63E7">
              <w:rPr>
                <w:rFonts w:ascii="Arial" w:hAnsi="Arial" w:eastAsia="Times New Roman" w:cs="Arial"/>
                <w:kern w:val="0"/>
                <w:sz w:val="24"/>
                <w:szCs w:val="24"/>
              </w:rPr>
              <w:t xml:space="preserve"> </w:t>
            </w:r>
          </w:p>
        </w:tc>
      </w:tr>
      <w:tr w:rsidRPr="005A44F7" w:rsidR="006C63E7" w:rsidTr="00425459">
        <w:tc>
          <w:tcPr>
            <w:tcW w:w="4361" w:type="dxa"/>
            <w:hideMark/>
          </w:tcPr>
          <w:p w:rsidRPr="005A44F7" w:rsidR="006C63E7" w:rsidP="00425459" w:rsidRDefault="006C63E7">
            <w:pPr>
              <w:spacing w:after="0" w:line="240" w:lineRule="auto"/>
              <w:jc w:val="center"/>
              <w:rPr>
                <w:rFonts w:ascii="Arial" w:hAnsi="Arial" w:eastAsia="Times New Roman" w:cs="Arial"/>
                <w:kern w:val="0"/>
                <w:sz w:val="24"/>
                <w:szCs w:val="24"/>
              </w:rPr>
            </w:pPr>
          </w:p>
        </w:tc>
        <w:tc>
          <w:tcPr>
            <w:tcW w:w="1559" w:type="dxa"/>
          </w:tcPr>
          <w:p w:rsidRPr="005A44F7" w:rsidR="006C63E7" w:rsidP="00425459" w:rsidRDefault="006C63E7">
            <w:pPr>
              <w:spacing w:after="0" w:line="240" w:lineRule="auto"/>
              <w:jc w:val="both"/>
              <w:rPr>
                <w:rFonts w:ascii="Arial" w:hAnsi="Arial" w:eastAsia="Times New Roman" w:cs="Arial"/>
                <w:kern w:val="0"/>
                <w:sz w:val="24"/>
                <w:szCs w:val="24"/>
              </w:rPr>
            </w:pPr>
          </w:p>
        </w:tc>
        <w:tc>
          <w:tcPr>
            <w:tcW w:w="3368" w:type="dxa"/>
            <w:hideMark/>
          </w:tcPr>
          <w:p w:rsidRPr="005A44F7" w:rsidR="006C63E7" w:rsidP="00425459" w:rsidRDefault="006C63E7">
            <w:pPr>
              <w:spacing w:after="0" w:line="240" w:lineRule="auto"/>
              <w:jc w:val="center"/>
              <w:rPr>
                <w:rFonts w:ascii="Arial" w:hAnsi="Arial" w:eastAsia="Times New Roman" w:cs="Arial"/>
                <w:kern w:val="0"/>
                <w:sz w:val="24"/>
                <w:szCs w:val="24"/>
              </w:rPr>
            </w:pPr>
          </w:p>
        </w:tc>
      </w:tr>
    </w:tbl>
    <w:p w:rsidRPr="005A44F7" w:rsidR="006C63E7" w:rsidP="006C63E7" w:rsidRDefault="006C63E7">
      <w:pPr>
        <w:spacing w:after="0" w:line="240" w:lineRule="auto"/>
        <w:jc w:val="right"/>
        <w:rPr>
          <w:rFonts w:ascii="Arial" w:hAnsi="Arial" w:eastAsia="Times New Roman" w:cs="Arial"/>
          <w:kern w:val="0"/>
          <w:sz w:val="24"/>
          <w:szCs w:val="24"/>
          <w:lang w:eastAsia="hr-HR"/>
        </w:rPr>
      </w:pPr>
    </w:p>
    <w:p w:rsidRPr="005A44F7" w:rsidR="006C63E7" w:rsidP="006C63E7" w:rsidRDefault="006C63E7">
      <w:pPr>
        <w:spacing w:after="0" w:line="240" w:lineRule="auto"/>
        <w:ind w:firstLine="708"/>
        <w:jc w:val="both"/>
        <w:rPr>
          <w:rFonts w:ascii="Arial" w:hAnsi="Arial" w:eastAsia="Times New Roman" w:cs="Arial"/>
          <w:kern w:val="0"/>
          <w:sz w:val="24"/>
          <w:szCs w:val="24"/>
          <w:lang w:eastAsia="hr-HR"/>
        </w:rPr>
      </w:pPr>
      <w:r w:rsidRPr="005A44F7">
        <w:rPr>
          <w:rFonts w:ascii="Arial" w:hAnsi="Arial" w:eastAsia="Times New Roman" w:cs="Arial"/>
          <w:kern w:val="0"/>
          <w:sz w:val="24"/>
          <w:szCs w:val="24"/>
          <w:lang w:eastAsia="hr-HR"/>
        </w:rPr>
        <w:t xml:space="preserve">Uputa o pravnom lijeku: </w:t>
      </w:r>
    </w:p>
    <w:p w:rsidRPr="005A44F7" w:rsidR="006C63E7" w:rsidP="006C63E7" w:rsidRDefault="006C63E7">
      <w:pPr>
        <w:spacing w:after="0" w:line="240" w:lineRule="auto"/>
        <w:jc w:val="both"/>
        <w:rPr>
          <w:rFonts w:ascii="Arial" w:hAnsi="Arial" w:eastAsia="Times New Roman" w:cs="Arial"/>
          <w:kern w:val="0"/>
          <w:sz w:val="24"/>
          <w:szCs w:val="24"/>
          <w:lang w:eastAsia="hr-HR"/>
        </w:rPr>
      </w:pPr>
    </w:p>
    <w:p w:rsidRPr="005A44F7" w:rsidR="006C63E7" w:rsidP="006C63E7" w:rsidRDefault="006C63E7">
      <w:pPr>
        <w:spacing w:after="0" w:line="240" w:lineRule="auto"/>
        <w:ind w:firstLine="708"/>
        <w:jc w:val="both"/>
        <w:rPr>
          <w:rFonts w:ascii="Arial" w:hAnsi="Arial" w:eastAsia="Times New Roman" w:cs="Arial"/>
          <w:kern w:val="0"/>
          <w:sz w:val="24"/>
          <w:szCs w:val="24"/>
          <w:lang w:eastAsia="hr-HR"/>
        </w:rPr>
      </w:pPr>
      <w:r w:rsidRPr="005A44F7">
        <w:rPr>
          <w:rFonts w:ascii="Arial" w:hAnsi="Arial" w:eastAsia="Times New Roman" w:cs="Arial"/>
          <w:kern w:val="0"/>
          <w:sz w:val="24"/>
          <w:szCs w:val="24"/>
          <w:lang w:eastAsia="hr-HR"/>
        </w:rPr>
        <w:t xml:space="preserve">Protiv ove presude  nezadovoljne stranke imaju pravo žalbe nadležnom Sudu u  roku od 8 dana od dana primitka  presude. Žalba se podnosi putem ovog Suda u dva istovjetna primjerka i ne podliježe naplati pristojbe. Ako se žalba podnosi samo zbog </w:t>
      </w:r>
      <w:r w:rsidRPr="005A44F7">
        <w:rPr>
          <w:rFonts w:ascii="Arial" w:hAnsi="Arial" w:eastAsia="Times New Roman" w:cs="Arial"/>
          <w:kern w:val="0"/>
          <w:sz w:val="24"/>
          <w:szCs w:val="24"/>
          <w:lang w:eastAsia="hr-HR"/>
        </w:rPr>
        <w:lastRenderedPageBreak/>
        <w:t>izrečene prekršajnopravne sankcije, oduzete imovinske koristi ili određenih troškova, podnositelj treba priložiti dokaze o činjenicama na kojima temelji žalbu.</w:t>
      </w:r>
    </w:p>
    <w:p w:rsidRPr="005A44F7" w:rsidR="006C63E7" w:rsidP="006C63E7" w:rsidRDefault="006C63E7">
      <w:pPr>
        <w:spacing w:after="0" w:line="240" w:lineRule="auto"/>
        <w:ind w:firstLine="708"/>
        <w:jc w:val="both"/>
        <w:rPr>
          <w:rFonts w:ascii="Times New Roman" w:hAnsi="Times New Roman" w:eastAsia="Times New Roman" w:cs="Times New Roman"/>
          <w:kern w:val="0"/>
          <w:sz w:val="24"/>
          <w:szCs w:val="24"/>
          <w:lang w:eastAsia="hr-HR"/>
        </w:rPr>
      </w:pPr>
    </w:p>
    <w:p w:rsidRPr="005A44F7" w:rsidR="006C63E7" w:rsidP="006C63E7" w:rsidRDefault="006C63E7">
      <w:pPr>
        <w:spacing w:after="0" w:line="240" w:lineRule="auto"/>
        <w:jc w:val="both"/>
        <w:rPr>
          <w:rFonts w:ascii="Arial" w:hAnsi="Arial" w:eastAsia="Times New Roman" w:cs="Arial"/>
          <w:kern w:val="0"/>
          <w:sz w:val="24"/>
          <w:szCs w:val="24"/>
          <w:lang w:eastAsia="hr-HR"/>
        </w:rPr>
      </w:pPr>
    </w:p>
    <w:p w:rsidRPr="005A44F7" w:rsidR="006C63E7" w:rsidP="006C63E7" w:rsidRDefault="006C63E7">
      <w:pPr>
        <w:spacing w:after="0" w:line="240" w:lineRule="auto"/>
        <w:jc w:val="both"/>
        <w:rPr>
          <w:rFonts w:ascii="Arial" w:hAnsi="Arial" w:eastAsia="Times New Roman" w:cs="Arial"/>
          <w:kern w:val="0"/>
          <w:sz w:val="24"/>
          <w:szCs w:val="24"/>
          <w:lang w:eastAsia="hr-HR"/>
        </w:rPr>
      </w:pPr>
      <w:r w:rsidRPr="005A44F7">
        <w:rPr>
          <w:rFonts w:ascii="Arial" w:hAnsi="Arial" w:eastAsia="Times New Roman" w:cs="Arial"/>
          <w:kern w:val="0"/>
          <w:sz w:val="24"/>
          <w:szCs w:val="24"/>
          <w:lang w:eastAsia="hr-HR"/>
        </w:rPr>
        <w:t xml:space="preserve">Presuda se dostavlja: </w:t>
      </w:r>
    </w:p>
    <w:p w:rsidRPr="005A44F7" w:rsidR="006C63E7" w:rsidP="006C63E7" w:rsidRDefault="006C63E7">
      <w:pPr>
        <w:spacing w:after="0" w:line="240" w:lineRule="auto"/>
        <w:jc w:val="both"/>
        <w:rPr>
          <w:rFonts w:ascii="Arial" w:hAnsi="Arial" w:eastAsia="Times New Roman" w:cs="Arial"/>
          <w:kern w:val="0"/>
          <w:sz w:val="24"/>
          <w:szCs w:val="24"/>
          <w:lang w:eastAsia="hr-HR"/>
        </w:rPr>
      </w:pPr>
    </w:p>
    <w:p w:rsidRPr="005A44F7" w:rsidR="006C63E7" w:rsidP="006C63E7" w:rsidRDefault="006C63E7">
      <w:pPr>
        <w:spacing w:after="0" w:line="240" w:lineRule="auto"/>
        <w:jc w:val="both"/>
        <w:rPr>
          <w:rFonts w:ascii="Arial" w:hAnsi="Arial" w:eastAsia="Times New Roman" w:cs="Arial"/>
          <w:kern w:val="0"/>
          <w:sz w:val="24"/>
          <w:szCs w:val="24"/>
          <w:lang w:eastAsia="hr-HR"/>
        </w:rPr>
      </w:pPr>
      <w:r w:rsidRPr="005A44F7">
        <w:rPr>
          <w:rFonts w:ascii="Arial" w:hAnsi="Arial" w:eastAsia="Times New Roman" w:cs="Arial"/>
          <w:kern w:val="0"/>
          <w:sz w:val="24"/>
          <w:szCs w:val="24"/>
          <w:lang w:eastAsia="hr-HR"/>
        </w:rPr>
        <w:t xml:space="preserve">1/ Okrivljeniku </w:t>
      </w:r>
    </w:p>
    <w:p w:rsidRPr="005A44F7" w:rsidR="006C63E7" w:rsidP="006C63E7" w:rsidRDefault="006C63E7">
      <w:pPr>
        <w:spacing w:after="0" w:line="240" w:lineRule="auto"/>
        <w:jc w:val="both"/>
        <w:rPr>
          <w:rFonts w:ascii="Arial" w:hAnsi="Arial" w:eastAsia="Times New Roman" w:cs="Arial"/>
          <w:kern w:val="0"/>
          <w:sz w:val="24"/>
          <w:szCs w:val="24"/>
          <w:lang w:eastAsia="hr-HR"/>
        </w:rPr>
      </w:pPr>
      <w:r w:rsidRPr="005A44F7">
        <w:rPr>
          <w:rFonts w:ascii="Arial" w:hAnsi="Arial" w:eastAsia="Times New Roman" w:cs="Arial"/>
          <w:kern w:val="0"/>
          <w:sz w:val="24"/>
          <w:szCs w:val="24"/>
          <w:lang w:eastAsia="hr-HR"/>
        </w:rPr>
        <w:t xml:space="preserve">2/ Tužitelju </w:t>
      </w:r>
    </w:p>
    <w:p w:rsidRPr="005A44F7" w:rsidR="006C63E7" w:rsidP="006C63E7" w:rsidRDefault="006C63E7">
      <w:pPr>
        <w:spacing w:after="0" w:line="240" w:lineRule="auto"/>
        <w:jc w:val="both"/>
        <w:rPr>
          <w:rFonts w:ascii="Arial" w:hAnsi="Arial" w:eastAsia="Times New Roman" w:cs="Arial"/>
          <w:kern w:val="0"/>
          <w:sz w:val="24"/>
          <w:szCs w:val="24"/>
          <w:lang w:eastAsia="hr-HR"/>
        </w:rPr>
      </w:pPr>
      <w:r w:rsidRPr="005A44F7">
        <w:rPr>
          <w:rFonts w:ascii="Arial" w:hAnsi="Arial" w:eastAsia="Times New Roman" w:cs="Arial"/>
          <w:kern w:val="0"/>
          <w:sz w:val="24"/>
          <w:szCs w:val="24"/>
          <w:lang w:eastAsia="hr-HR"/>
        </w:rPr>
        <w:t>3/ Pismohrana, ovdje</w:t>
      </w:r>
    </w:p>
    <w:p w:rsidRPr="005A44F7" w:rsidR="006C63E7" w:rsidP="006C63E7" w:rsidRDefault="006C63E7">
      <w:pPr>
        <w:spacing w:after="0" w:line="240" w:lineRule="auto"/>
        <w:rPr>
          <w:rFonts w:ascii="Arial" w:hAnsi="Arial" w:eastAsia="Times New Roman" w:cs="Arial"/>
          <w:kern w:val="0"/>
          <w:sz w:val="24"/>
          <w:szCs w:val="24"/>
          <w:lang w:eastAsia="hr-HR"/>
        </w:rPr>
      </w:pPr>
    </w:p>
    <w:p w:rsidRPr="005A44F7" w:rsidR="006C63E7" w:rsidP="006C63E7" w:rsidRDefault="006C63E7">
      <w:pPr>
        <w:spacing w:after="0" w:line="240" w:lineRule="auto"/>
        <w:rPr>
          <w:rFonts w:ascii="Arial" w:hAnsi="Arial" w:eastAsia="Times New Roman" w:cs="Arial"/>
          <w:kern w:val="0"/>
          <w:sz w:val="24"/>
          <w:szCs w:val="24"/>
          <w:lang w:eastAsia="hr-HR"/>
        </w:rPr>
      </w:pPr>
    </w:p>
    <w:p w:rsidR="00106F46" w:rsidRDefault="00106F46"/>
    <w:sectPr w:rsidR="00106F46" w:rsidSect="006C63E7">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C63E7" w:rsidP="006C63E7" w:rsidRDefault="006C63E7">
      <w:pPr>
        <w:spacing w:after="0" w:line="240" w:lineRule="auto"/>
      </w:pPr>
      <w:r>
        <w:separator/>
      </w:r>
    </w:p>
  </w:endnote>
  <w:endnote w:type="continuationSeparator" w:id="0">
    <w:p w:rsidR="006C63E7" w:rsidP="006C63E7" w:rsidRDefault="006C63E7">
      <w:pPr>
        <w:spacing w:after="0" w:line="240" w:lineRule="auto"/>
      </w:pPr>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C63E7" w:rsidP="006C63E7" w:rsidRDefault="006C63E7">
      <w:pPr>
        <w:spacing w:after="0" w:line="240" w:lineRule="auto"/>
      </w:pPr>
      <w:r>
        <w:separator/>
      </w:r>
    </w:p>
  </w:footnote>
  <w:footnote w:type="continuationSeparator" w:id="0">
    <w:p w:rsidR="006C63E7" w:rsidP="006C63E7" w:rsidRDefault="006C63E7">
      <w:pPr>
        <w:spacing w:after="0" w:line="240" w:lineRule="auto"/>
      </w:pPr>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73672582"/>
      <w:docPartObj>
        <w:docPartGallery w:val="Page Numbers (Top of Page)"/>
        <w:docPartUnique/>
      </w:docPartObj>
    </w:sdtPr>
    <w:sdtEndPr/>
    <w:sdtContent>
      <w:p w:rsidRPr="00840727" w:rsidR="006C63E7" w:rsidRDefault="006C63E7">
        <w:pPr>
          <w:pStyle w:val="Zaglavlje"/>
          <w:jc w:val="center"/>
          <w:rPr>
            <w:rFonts w:cstheme="minorHAnsi"/>
          </w:rPr>
        </w:pPr>
        <w:r w:rsidRPr="00840727">
          <w:rPr>
            <w:rFonts w:cstheme="minorHAnsi"/>
          </w:rPr>
          <w:fldChar w:fldCharType="begin"/>
        </w:r>
        <w:r w:rsidRPr="00840727">
          <w:rPr>
            <w:rFonts w:cstheme="minorHAnsi"/>
          </w:rPr>
          <w:instrText>PAGE   \* MERGEFORMAT</w:instrText>
        </w:r>
        <w:r w:rsidRPr="00840727">
          <w:rPr>
            <w:rFonts w:cstheme="minorHAnsi"/>
          </w:rPr>
          <w:fldChar w:fldCharType="separate"/>
        </w:r>
        <w:r w:rsidR="003E4D68">
          <w:rPr>
            <w:rFonts w:cstheme="minorHAnsi"/>
            <w:noProof/>
          </w:rPr>
          <w:t>6</w:t>
        </w:r>
        <w:r w:rsidRPr="00840727">
          <w:rPr>
            <w:rFonts w:cstheme="minorHAnsi"/>
          </w:rPr>
          <w:fldChar w:fldCharType="end"/>
        </w:r>
      </w:p>
      <w:p w:rsidR="006C63E7" w:rsidP="006C63E7" w:rsidRDefault="006C63E7">
        <w:pPr>
          <w:pStyle w:val="Zaglavlje"/>
          <w:jc w:val="right"/>
        </w:pPr>
        <w:r>
          <w:rPr>
            <w:rFonts w:ascii="Arial" w:hAnsi="Arial" w:eastAsia="Times New Roman" w:cs="Arial"/>
            <w:kern w:val="0"/>
            <w:sz w:val="24"/>
            <w:szCs w:val="24"/>
          </w:rPr>
          <w:t>Poslovni broj: Pp</w:t>
        </w:r>
        <w:r w:rsidRPr="005A44F7">
          <w:rPr>
            <w:rFonts w:ascii="Arial" w:hAnsi="Arial" w:eastAsia="Times New Roman" w:cs="Arial"/>
            <w:kern w:val="0"/>
            <w:sz w:val="24"/>
            <w:szCs w:val="24"/>
          </w:rPr>
          <w:t>-</w:t>
        </w:r>
        <w:r>
          <w:rPr>
            <w:rFonts w:ascii="Arial" w:hAnsi="Arial" w:eastAsia="Times New Roman" w:cs="Arial"/>
            <w:kern w:val="0"/>
            <w:sz w:val="24"/>
            <w:szCs w:val="24"/>
          </w:rPr>
          <w:t>300</w:t>
        </w:r>
        <w:r w:rsidRPr="005A44F7">
          <w:rPr>
            <w:rFonts w:ascii="Arial" w:hAnsi="Arial" w:eastAsia="Times New Roman" w:cs="Arial"/>
            <w:kern w:val="0"/>
            <w:sz w:val="24"/>
            <w:szCs w:val="24"/>
          </w:rPr>
          <w:t>/</w:t>
        </w:r>
        <w:r>
          <w:rPr>
            <w:rFonts w:ascii="Arial" w:hAnsi="Arial" w:eastAsia="Times New Roman" w:cs="Arial"/>
            <w:kern w:val="0"/>
            <w:sz w:val="24"/>
            <w:szCs w:val="24"/>
          </w:rPr>
          <w:t>2023-</w:t>
        </w:r>
        <w:r w:rsidR="007F223F">
          <w:rPr>
            <w:rFonts w:ascii="Arial" w:hAnsi="Arial" w:eastAsia="Times New Roman" w:cs="Arial"/>
            <w:kern w:val="0"/>
            <w:sz w:val="24"/>
            <w:szCs w:val="24"/>
          </w:rPr>
          <w:t>14</w:t>
        </w:r>
      </w:p>
    </w:sdtContent>
  </w:sdt>
  <w:p w:rsidR="006C63E7" w:rsidRDefault="006C63E7">
    <w:pPr>
      <w:pStyle w:val="Zaglavlje"/>
    </w:pP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9D5152"/>
    <w:multiLevelType w:val="multilevel"/>
    <w:tmpl w:val="B4746FD4"/>
    <w:lvl w:ilvl="0">
      <w:start w:val="1"/>
      <w:numFmt w:val="decimal"/>
      <w:lvlText w:val="%1."/>
      <w:lvlJc w:val="left"/>
      <w:pPr>
        <w:ind w:left="720" w:hanging="360"/>
      </w:pPr>
      <w:rPr>
        <w:color w:val="auto"/>
      </w:rPr>
    </w:lvl>
    <w:lvl w:ilvl="1">
      <w:start w:val="1"/>
      <w:numFmt w:val="decimal"/>
      <w:isLgl/>
      <w:lvlText w:val="%1.%2."/>
      <w:lvlJc w:val="left"/>
      <w:pPr>
        <w:ind w:left="1440" w:hanging="7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7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6C12"/>
    <w:rsid w:val="00023042"/>
    <w:rsid w:val="00085E8B"/>
    <w:rsid w:val="000931EE"/>
    <w:rsid w:val="00106F46"/>
    <w:rsid w:val="00143959"/>
    <w:rsid w:val="001D1DE6"/>
    <w:rsid w:val="003E2D02"/>
    <w:rsid w:val="003E4D68"/>
    <w:rsid w:val="004748FC"/>
    <w:rsid w:val="005A2D21"/>
    <w:rsid w:val="005C6C12"/>
    <w:rsid w:val="00621D07"/>
    <w:rsid w:val="0066581E"/>
    <w:rsid w:val="00672340"/>
    <w:rsid w:val="006C63E7"/>
    <w:rsid w:val="0078792E"/>
    <w:rsid w:val="007F223F"/>
    <w:rsid w:val="007F6655"/>
    <w:rsid w:val="00840727"/>
    <w:rsid w:val="00911D07"/>
    <w:rsid w:val="00915F70"/>
    <w:rsid w:val="009234BC"/>
    <w:rsid w:val="00992E93"/>
    <w:rsid w:val="009F37A8"/>
    <w:rsid w:val="00A27ED4"/>
    <w:rsid w:val="00A7759B"/>
    <w:rsid w:val="00A931F6"/>
    <w:rsid w:val="00AF3F45"/>
    <w:rsid w:val="00B9144B"/>
    <w:rsid w:val="00D00797"/>
    <w:rsid w:val="00D83DC0"/>
    <w:rsid w:val="00ED0437"/>
    <w:rsid w:val="00F07A79"/>
    <w:rsid w:val="00F67E8A"/>
    <w:rsid w:val="00FF1F9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6E359633"/>
  <w15:docId w15:val="{5FD333D0-D992-4339-A835-EEBFB180BAC5}"/>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C63E7"/>
    <w:rPr>
      <w:rFonts w:asciiTheme="minorHAnsi" w:hAnsiTheme="minorHAnsi"/>
      <w:kern w:val="2"/>
      <w:sz w:val="2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6C63E7"/>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6C63E7"/>
    <w:rPr>
      <w:rFonts w:asciiTheme="minorHAnsi" w:hAnsiTheme="minorHAnsi"/>
      <w:kern w:val="2"/>
      <w:sz w:val="22"/>
    </w:rPr>
  </w:style>
  <w:style w:type="paragraph" w:styleId="Podnoje">
    <w:name w:val="footer"/>
    <w:basedOn w:val="Normal"/>
    <w:link w:val="PodnojeChar"/>
    <w:uiPriority w:val="99"/>
    <w:unhideWhenUsed/>
    <w:rsid w:val="006C63E7"/>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6C63E7"/>
    <w:rPr>
      <w:rFonts w:asciiTheme="minorHAnsi" w:hAnsiTheme="minorHAnsi"/>
      <w:kern w:val="2"/>
      <w:sz w:val="22"/>
    </w:rPr>
  </w:style>
  <w:style w:type="paragraph" w:styleId="Odlomakpopisa">
    <w:name w:val="List Paragraph"/>
    <w:basedOn w:val="Normal"/>
    <w:uiPriority w:val="34"/>
    <w:qFormat/>
    <w:rsid w:val="00A27ED4"/>
    <w:pPr>
      <w:ind w:left="720"/>
      <w:contextualSpacing/>
    </w:pPr>
  </w:style>
  <w:style w:type="paragraph" w:styleId="Tekstbalonia">
    <w:name w:val="Balloon Text"/>
    <w:basedOn w:val="Normal"/>
    <w:link w:val="TekstbaloniaChar"/>
    <w:uiPriority w:val="99"/>
    <w:semiHidden/>
    <w:unhideWhenUsed/>
    <w:rsid w:val="007F223F"/>
    <w:pPr>
      <w:spacing w:after="0" w:line="240" w:lineRule="auto"/>
    </w:pPr>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7F223F"/>
    <w:rPr>
      <w:rFonts w:ascii="Segoe UI" w:hAnsi="Segoe UI" w:cs="Segoe UI"/>
      <w:kern w:val="2"/>
      <w:sz w:val="18"/>
      <w:szCs w:val="18"/>
    </w:rPr>
  </w:style>
  <w:style w:type="character" w:styleId="Tekstrezerviranogmjesta">
    <w:name w:val="Placeholder Text"/>
    <w:basedOn w:val="Zadanifontodlomka"/>
    <w:uiPriority w:val="99"/>
    <w:semiHidden/>
    <w:rsid w:val="00911D07"/>
    <w:rPr>
      <w:color w:val="808080"/>
      <w:bdr w:val="none" w:color="auto" w:sz="0" w:space="0"/>
      <w:shd w:val="clear" w:color="auto" w:fill="auto"/>
    </w:rPr>
  </w:style>
  <w:style w:type="character" w:styleId="eSPISCCParagraphDefaultFont" w:customStyle="true">
    <w:name w:val="eSPIS_CC_Paragraph Default Font"/>
    <w:basedOn w:val="Zadanifontodlomka"/>
    <w:rsid w:val="00911D07"/>
    <w:rPr>
      <w:rFonts w:ascii="Times New Roman" w:hAnsi="Times New Roman" w:eastAsia="Times New Roman" w:cs="Times New Roman"/>
      <w:kern w:val="0"/>
      <w:sz w:val="24"/>
      <w:szCs w:val="24"/>
      <w:bdr w:val="none" w:color="auto" w:sz="0" w:space="0"/>
      <w:shd w:val="clear" w:color="auto" w:fill="auto"/>
      <w:lang w:val="hr-HR"/>
    </w:rPr>
  </w:style>
  <w:style w:type="character" w:styleId="PozadinaSvijetloZuta" w:customStyle="true">
    <w:name w:val="Pozadina_SvijetloZuta"/>
    <w:basedOn w:val="Zadanifontodlomka"/>
    <w:rsid w:val="00911D07"/>
    <w:rPr>
      <w:rFonts w:ascii="Arial" w:hAnsi="Arial" w:eastAsia="Times New Roman" w:cs="Arial"/>
      <w:kern w:val="0"/>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911D07"/>
    <w:rPr>
      <w:rFonts w:ascii="Arial" w:hAnsi="Arial" w:eastAsia="Times New Roman" w:cs="Arial"/>
      <w:kern w:val="0"/>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911D07"/>
    <w:rPr>
      <w:rFonts w:ascii="Arial" w:hAnsi="Arial" w:eastAsia="Times New Roman" w:cs="Arial"/>
      <w:kern w:val="0"/>
      <w:sz w:val="24"/>
      <w:szCs w:val="24"/>
      <w:bdr w:val="none" w:color="auto" w:sz="0" w:space="0"/>
      <w:shd w:val="clear" w:color="auto" w:fill="CCFFCC"/>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99640635">
      <w:bodyDiv w:val="true"/>
      <w:marLeft w:val="0"/>
      <w:marRight w:val="0"/>
      <w:marTop w:val="0"/>
      <w:marBottom w:val="0"/>
      <w:divBdr>
        <w:top w:val="none" w:color="auto" w:sz="0" w:space="0"/>
        <w:left w:val="none" w:color="auto" w:sz="0" w:space="0"/>
        <w:bottom w:val="none" w:color="auto" w:sz="0" w:space="0"/>
        <w:right w:val="none" w:color="auto" w:sz="0" w:space="0"/>
      </w:divBdr>
    </w:div>
    <w:div w:id="1212154842">
      <w:bodyDiv w:val="true"/>
      <w:marLeft w:val="0"/>
      <w:marRight w:val="0"/>
      <w:marTop w:val="0"/>
      <w:marBottom w:val="0"/>
      <w:divBdr>
        <w:top w:val="none" w:color="auto" w:sz="0" w:space="0"/>
        <w:left w:val="none" w:color="auto" w:sz="0" w:space="0"/>
        <w:bottom w:val="none" w:color="auto" w:sz="0" w:space="0"/>
        <w:right w:val="none" w:color="auto" w:sz="0" w:space="0"/>
      </w:divBdr>
    </w:div>
    <w:div w:id="1258638980">
      <w:bodyDiv w:val="true"/>
      <w:marLeft w:val="0"/>
      <w:marRight w:val="0"/>
      <w:marTop w:val="0"/>
      <w:marBottom w:val="0"/>
      <w:divBdr>
        <w:top w:val="none" w:color="auto" w:sz="0" w:space="0"/>
        <w:left w:val="none" w:color="auto" w:sz="0" w:space="0"/>
        <w:bottom w:val="none" w:color="auto" w:sz="0" w:space="0"/>
        <w:right w:val="none" w:color="auto" w:sz="0" w:space="0"/>
      </w:divBdr>
    </w:div>
    <w:div w:id="165421838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26. ožujka 2026.</izvorni_sadrzaj>
    <derivirana_varijabla naziv="DomainObject.DatumDonosenjaOdluke_1">26. ožujka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Pp-300/2023-14</izvorni_sadrzaj>
    <derivirana_varijabla naziv="DomainObject.Oznaka_1">Pp-300/2023-14</derivirana_varijabla>
  </DomainObject.Oznaka>
  <DomainObject.DonositeljOdluke.Ime>
    <izvorni_sadrzaj>Moira</izvorni_sadrzaj>
    <derivirana_varijabla naziv="DomainObject.DonositeljOdluke.Ime_1">Moira</derivirana_varijabla>
  </DomainObject.DonositeljOdluke.Ime>
  <DomainObject.DonositeljOdluke.Prezime>
    <izvorni_sadrzaj>Gulja</izvorni_sadrzaj>
    <derivirana_varijabla naziv="DomainObject.DonositeljOdluke.Prezime_1">Gulja</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300</izvorni_sadrzaj>
    <derivirana_varijabla naziv="DomainObject.Predmet.Broj_1">300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20. siječnja 2023.</izvorni_sadrzaj>
    <derivirana_varijabla naziv="DomainObject.Predmet.DatumIzradeOptuznogAkta_1">20. siječnja 2023.</derivirana_varijabla>
  </DomainObject.Predmet.DatumIzradeOptuznogAkta>
  <DomainObject.Predmet.DatumIzradeOptuznogAktaFormated>
    <izvorni_sadrzaj>20.1.2023.</izvorni_sadrzaj>
    <derivirana_varijabla naziv="DomainObject.Predmet.DatumIzradeOptuznogAktaFormated_1">20.1.2023.</derivirana_varijabla>
  </DomainObject.Predmet.DatumIzradeOptuznogAktaFormated>
  <DomainObject.Predmet.DatumOsnivanja>
    <izvorni_sadrzaj>25. siječnja 2023.</izvorni_sadrzaj>
    <derivirana_varijabla naziv="DomainObject.Predmet.DatumOsnivanja_1">25. siječnja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25. siječnja 2023.</izvorni_sadrzaj>
    <derivirana_varijabla naziv="DomainObject.Predmet.DatumPrimitkaOptuznogAkta_1">25. siječnja 2023.</derivirana_varijabla>
  </DomainObject.Predmet.DatumPrimitkaOptuznogAkta>
  <DomainObject.Predmet.DatumRjesavanja>
    <izvorni_sadrzaj>13. travnja 2026.</izvorni_sadrzaj>
    <derivirana_varijabla naziv="DomainObject.Predmet.DatumRjesavanja_1">13. travnja 2026.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27. ožujka 1958.</izvorni_sadrzaj>
    <derivirana_varijabla naziv="DomainObject.Predmet.OkrivljenikFizickaOsoba.DatumRodjenja_1">27. ožujka 1958.</derivirana_varijabla>
  </DomainObject.Predmet.OkrivljenikFizickaOsoba.DatumRodjenja>
  <DomainObject.Predmet.OkrivljenikFizickaOsoba.DatumRodjenjaFormated>
    <izvorni_sadrzaj>27.3.1958.</izvorni_sadrzaj>
    <derivirana_varijabla naziv="DomainObject.Predmet.OkrivljenikFizickaOsoba.DatumRodjenjaFormated_1">27.3.1958.</derivirana_varijabla>
  </DomainObject.Predmet.OkrivljenikFizickaOsoba.DatumRodjenjaFormated>
  <DomainObject.Predmet.OkrivljenikFizickaOsoba.Ime>
    <izvorni_sadrzaj>Rašid</izvorni_sadrzaj>
    <derivirana_varijabla naziv="DomainObject.Predmet.OkrivljenikFizickaOsoba.Ime_1">Rašid</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TRNOVI</izvorni_sadrzaj>
    <derivirana_varijabla naziv="DomainObject.Predmet.OkrivljenikFizickaOsoba.MjestoRodjenja_1">TRNOVI</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Rašid Pehlić</izvorni_sadrzaj>
    <derivirana_varijabla naziv="DomainObject.Predmet.OkrivljenikFizickaOsoba.Naziv_1">Rašid Pehlić</derivirana_varijabla>
  </DomainObject.Predmet.OkrivljenikFizickaOsoba.Naziv>
  <DomainObject.Predmet.OkrivljenikFizickaOsoba.Prezime>
    <izvorni_sadrzaj>Pehlić</izvorni_sadrzaj>
    <derivirana_varijabla naziv="DomainObject.Predmet.OkrivljenikFizickaOsoba.Prezime_1">Pehlić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01848009294</izvorni_sadrzaj>
    <derivirana_varijabla naziv="DomainObject.Predmet.OkrivljenikFizickaOsoba.Oib_1">01848009294</derivirana_varijabla>
  </DomainObject.Predmet.OkrivljenikFizickaOsoba.Oib>
  <DomainObject.Predmet.Opis>
    <izvorni_sadrzaj>05.02.2025. Podnesak II PP Rijeka proslijeđen u sud.ref.
20.11.2025.vraćeno roč. u ref.
12.01.2026.vraćeno ročište u ref.uručeni pozivi
14.01.2026-podnesak II. PP Rijeka (II požurnica), proslijeđen u referadu
20.03.2026. roč. u ref. - uručeni pozivi</izvorni_sadrzaj>
    <derivirana_varijabla naziv="DomainObject.Predmet.Opis_1">05.02.2025. Podnesak II PP Rijeka proslijeđen u sud.ref.
20.11.2025.vraćeno roč. u ref.
12.01.2026.vraćeno ročište u ref.uručeni pozivi
14.01.2026-podnesak II. PP Rijeka (II požurnica), proslijeđen u referadu
20.03.2026. roč. u ref. - uručeni pozivi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Pp-300/2023</izvorni_sadrzaj>
    <derivirana_varijabla naziv="DomainObject.Predmet.OznakaBroj_1">Pp-300/2023</derivirana_varijabla>
  </DomainObject.Predmet.OznakaBroj>
  <DomainObject.Predmet.OznakaBrojOptuznogAkta>
    <izvorni_sadrzaj/>
    <derivirana_varijabla naziv="DomainObject.Predmet.OznakaBrojOptuznogAkta_1"/>
  </DomainObject.Predmet.OznakaBrojOptuznogAkta>
  <DomainObject.Predmet.PredmetRijesio.Ime>
    <izvorni_sadrzaj>Moira</izvorni_sadrzaj>
    <derivirana_varijabla naziv="DomainObject.Predmet.PredmetRijesio.Ime_1">Moira</derivirana_varijabla>
  </DomainObject.Predmet.PredmetRijesio.Ime>
  <DomainObject.Predmet.PredmetRijesio.Oib>
    <izvorni_sadrzaj>64372404114</izvorni_sadrzaj>
    <derivirana_varijabla naziv="DomainObject.Predmet.PredmetRijesio.Oib_1">64372404114</derivirana_varijabla>
  </DomainObject.Predmet.PredmetRijesio.Oib>
  <DomainObject.Predmet.PredmetRijesio.Prezime>
    <izvorni_sadrzaj>Gulja</izvorni_sadrzaj>
    <derivirana_varijabla naziv="DomainObject.Predmet.PredmetRijesio.Prezime_1">Gulja</derivirana_varijabla>
  </DomainObject.Predmet.PredmetRijesio.Prezime>
  <DomainObject.Predmet.PrimjedbaSuca>
    <izvorni_sadrzaj/>
    <derivirana_varijabla naziv="DomainObject.Predmet.PrimjedbaSuca_1"/>
  </DomainObject.Predmet.PrimjedbaSuca>
  <DomainObject.Predmet.ProtustrankaFormated>
    <izvorni_sadrzaj>  Rašid Pehlić</izvorni_sadrzaj>
    <derivirana_varijabla naziv="DomainObject.Predmet.ProtustrankaFormated_1">  Rašid Pehlić</derivirana_varijabla>
  </DomainObject.Predmet.ProtustrankaFormated>
  <DomainObject.Predmet.ProtustrankaFormatedOIB>
    <izvorni_sadrzaj>  Rašid Pehlić, OIB 01848009294</izvorni_sadrzaj>
    <derivirana_varijabla naziv="DomainObject.Predmet.ProtustrankaFormatedOIB_1">  Rašid Pehlić, OIB 01848009294</derivirana_varijabla>
  </DomainObject.Predmet.ProtustrankaFormatedOIB>
  <DomainObject.Predmet.ProtustrankaFormatedWithAdress>
    <izvorni_sadrzaj> Rašid Pehlić, Žrtava Fašizma 12, 51000 Rijeka</izvorni_sadrzaj>
    <derivirana_varijabla naziv="DomainObject.Predmet.ProtustrankaFormatedWithAdress_1"> Rašid Pehlić, Žrtava Fašizma 12, 51000 Rijeka</derivirana_varijabla>
  </DomainObject.Predmet.ProtustrankaFormatedWithAdress>
  <DomainObject.Predmet.ProtustrankaFormatedWithAdressOIB>
    <izvorni_sadrzaj> Rašid Pehlić, OIB 01848009294, Žrtava Fašizma 12, 51000 Rijeka</izvorni_sadrzaj>
    <derivirana_varijabla naziv="DomainObject.Predmet.ProtustrankaFormatedWithAdressOIB_1"> Rašid Pehlić, OIB 01848009294, Žrtava Fašizma 12, 51000 Rijeka</derivirana_varijabla>
  </DomainObject.Predmet.ProtustrankaFormatedWithAdressOIB>
  <DomainObject.Predmet.ProtustrankaWithAdress>
    <izvorni_sadrzaj>Rašid Pehlić Žrtava Fašizma 12, 51000 Rijeka</izvorni_sadrzaj>
    <derivirana_varijabla naziv="DomainObject.Predmet.ProtustrankaWithAdress_1">Rašid Pehlić Žrtava Fašizma 12, 51000 Rijeka</derivirana_varijabla>
  </DomainObject.Predmet.ProtustrankaWithAdress>
  <DomainObject.Predmet.ProtustrankaWithAdressOIB>
    <izvorni_sadrzaj>Rašid Pehlić, OIB 01848009294, Žrtava Fašizma 12, 51000 Rijeka</izvorni_sadrzaj>
    <derivirana_varijabla naziv="DomainObject.Predmet.ProtustrankaWithAdressOIB_1">Rašid Pehlić, OIB 01848009294, Žrtava Fašizma 12, 51000 Rijeka</derivirana_varijabla>
  </DomainObject.Predmet.ProtustrankaWithAdressOIB>
  <DomainObject.Predmet.ProtustrankaNazivFormated>
    <izvorni_sadrzaj>Rašid Pehlić</izvorni_sadrzaj>
    <derivirana_varijabla naziv="DomainObject.Predmet.ProtustrankaNazivFormated_1">Rašid Pehlić</derivirana_varijabla>
  </DomainObject.Predmet.ProtustrankaNazivFormated>
  <DomainObject.Predmet.ProtustrankaNazivFormatedOIB>
    <izvorni_sadrzaj>Rašid Pehlić, OIB 01848009294</izvorni_sadrzaj>
    <derivirana_varijabla naziv="DomainObject.Predmet.ProtustrankaNazivFormatedOIB_1">Rašid Pehlić, OIB 01848009294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27</izvorni_sadrzaj>
    <derivirana_varijabla naziv="DomainObject.Predmet.Referada.Naziv_1">Referada 27</derivirana_varijabla>
  </DomainObject.Predmet.Referada.Naziv>
  <DomainObject.Predmet.Referada.Oznaka>
    <izvorni_sadrzaj>27</izvorni_sadrzaj>
    <derivirana_varijabla naziv="DomainObject.Predmet.Referada.Oznaka_1">27</derivirana_varijabla>
  </DomainObject.Predmet.Referada.Oznaka>
  <DomainObject.Predmet.Referada.Prostorija.Naziv>
    <izvorni_sadrzaj>Soba 1/IV - Užarska 3, Rijeka</izvorni_sadrzaj>
    <derivirana_varijabla naziv="DomainObject.Predmet.Referada.Prostorija.Naziv_1">Soba 1/IV - Užarska 3, Rijeka</derivirana_varijabla>
  </DomainObject.Predmet.Referada.Prostorija.Naziv>
  <DomainObject.Predmet.Referada.Prostorija.Oznaka>
    <izvorni_sadrzaj>1/IV - Užarska 3</izvorni_sadrzaj>
    <derivirana_varijabla naziv="DomainObject.Predmet.Referada.Prostorija.Oznaka_1">1/IV - Užarska 3</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Moira Gulja</izvorni_sadrzaj>
    <derivirana_varijabla naziv="DomainObject.Predmet.Referada.Sudac_1">Moira Gulja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II. policijska postaja Rijeka</izvorni_sadrzaj>
    <derivirana_varijabla naziv="DomainObject.Predmet.StrankaFormated_1">  II. policijska postaja Rijeka</derivirana_varijabla>
  </DomainObject.Predmet.StrankaFormated>
  <DomainObject.Predmet.StrankaFormatedOIB>
    <izvorni_sadrzaj>  II. policijska postaja Rijeka</izvorni_sadrzaj>
    <derivirana_varijabla naziv="DomainObject.Predmet.StrankaFormatedOIB_1">  II. policijska postaja Rijeka</derivirana_varijabla>
  </DomainObject.Predmet.StrankaFormatedOIB>
  <DomainObject.Predmet.StrankaFormatedWithAdress>
    <izvorni_sadrzaj> II. policijska postaja Rijeka, Gundulićeva 7, 51000 Rijeka</izvorni_sadrzaj>
    <derivirana_varijabla naziv="DomainObject.Predmet.StrankaFormatedWithAdress_1"> II. policijska postaja Rijeka, Gundulićeva 7, 51000 Rijeka</derivirana_varijabla>
  </DomainObject.Predmet.StrankaFormatedWithAdress>
  <DomainObject.Predmet.StrankaFormatedWithAdressOIB>
    <izvorni_sadrzaj> II. policijska postaja Rijeka, Gundulićeva 7, 51000 Rijeka</izvorni_sadrzaj>
    <derivirana_varijabla naziv="DomainObject.Predmet.StrankaFormatedWithAdressOIB_1"> II. policijska postaja Rijeka, Gundulićeva 7, 51000 Rijeka</derivirana_varijabla>
  </DomainObject.Predmet.StrankaFormatedWithAdressOIB>
  <DomainObject.Predmet.StrankaWithAdress>
    <izvorni_sadrzaj>II. policijska postaja Rijeka Gundulićeva 7,51000 Rijeka</izvorni_sadrzaj>
    <derivirana_varijabla naziv="DomainObject.Predmet.StrankaWithAdress_1">II. policijska postaja Rijeka Gundulićeva 7,51000 Rijeka</derivirana_varijabla>
  </DomainObject.Predmet.StrankaWithAdress>
  <DomainObject.Predmet.StrankaWithAdressOIB>
    <izvorni_sadrzaj>II. policijska postaja Rijeka, Gundulićeva 7,51000 Rijeka</izvorni_sadrzaj>
    <derivirana_varijabla naziv="DomainObject.Predmet.StrankaWithAdressOIB_1">II. policijska postaja Rijeka, Gundulićeva 7,51000 Rijeka</derivirana_varijabla>
  </DomainObject.Predmet.StrankaWithAdressOIB>
  <DomainObject.Predmet.StrankaNazivFormated>
    <izvorni_sadrzaj>II. policijska postaja Rijeka</izvorni_sadrzaj>
    <derivirana_varijabla naziv="DomainObject.Predmet.StrankaNazivFormated_1">II. policijska postaja Rijeka</derivirana_varijabla>
  </DomainObject.Predmet.StrankaNazivFormated>
  <DomainObject.Predmet.StrankaNazivFormatedOIB>
    <izvorni_sadrzaj>II. policijska postaja Rijeka</izvorni_sadrzaj>
    <derivirana_varijabla naziv="DomainObject.Predmet.StrankaNazivFormatedOIB_1">II. policijska postaja Rijeka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Užarska 3</izvorni_sadrzaj>
    <derivirana_varijabla naziv="DomainObject.Predmet.Sud.Adresa.UlicaIKBR_1">Užarska 3</derivirana_varijabla>
  </DomainObject.Predmet.Sud.Adresa.UlicaIKBR>
  <DomainObject.Predmet.Sud.Naziv>
    <izvorni_sadrzaj>Općinski sud u Rijeci - Prekršajni odjel</izvorni_sadrzaj>
    <derivirana_varijabla naziv="DomainObject.Predmet.Sud.Naziv_1">Općinski sud u Rijeci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27</izvorni_sadrzaj>
    <derivirana_varijabla naziv="DomainObject.Predmet.TrenutnaLokacijaSpisa.Naziv_1">Referada 27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RIPI</izvorni_sadrzaj>
    <derivirana_varijabla naziv="DomainObject.Predmet.UstrojstvenaJedinicaVodi.Oznaka_1">RIPI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Marija Padavić</izvorni_sadrzaj>
    <derivirana_varijabla naziv="DomainObject.Predmet.Zapisnicar_1">Marija Padavić</derivirana_varijabla>
  </DomainObject.Predmet.Zapisnicar>
  <DomainObject.Predmet.StrankaListFormated>
    <izvorni_sadrzaj>
      <item>II. policijska postaja Rijeka</item>
    </izvorni_sadrzaj>
    <derivirana_varijabla naziv="DomainObject.Predmet.StrankaListFormated_1">
      <item>II. policijska postaja Rijeka</item>
    </derivirana_varijabla>
  </DomainObject.Predmet.StrankaListFormated>
  <DomainObject.Predmet.StrankaListFormatedOIB>
    <izvorni_sadrzaj>
      <item>II. policijska postaja Rijeka</item>
    </izvorni_sadrzaj>
    <derivirana_varijabla naziv="DomainObject.Predmet.StrankaListFormatedOIB_1">
      <item>II. policijska postaja Rijeka</item>
    </derivirana_varijabla>
  </DomainObject.Predmet.StrankaListFormatedOIB>
  <DomainObject.Predmet.StrankaListFormatedWithAdress>
    <izvorni_sadrzaj>
      <item>II. policijska postaja Rijeka, Gundulićeva 7, 51000 Rijeka</item>
    </izvorni_sadrzaj>
    <derivirana_varijabla naziv="DomainObject.Predmet.StrankaListFormatedWithAdress_1">
      <item>II. policijska postaja Rijeka, Gundulićeva 7, 51000 Rijeka</item>
    </derivirana_varijabla>
  </DomainObject.Predmet.StrankaListFormatedWithAdress>
  <DomainObject.Predmet.StrankaListFormatedWithAdressOIB>
    <izvorni_sadrzaj>
      <item>II. policijska postaja Rijeka, Gundulićeva 7, 51000 Rijeka</item>
    </izvorni_sadrzaj>
    <derivirana_varijabla naziv="DomainObject.Predmet.StrankaListFormatedWithAdressOIB_1">
      <item>II. policijska postaja Rijeka, Gundulićeva 7, 51000 Rijeka</item>
    </derivirana_varijabla>
  </DomainObject.Predmet.StrankaListFormatedWithAdressOIB>
  <DomainObject.Predmet.StrankaListNazivFormated>
    <izvorni_sadrzaj>
      <item>II. policijska postaja Rijeka</item>
    </izvorni_sadrzaj>
    <derivirana_varijabla naziv="DomainObject.Predmet.StrankaListNazivFormated_1">
      <item>II. policijska postaja Rijeka</item>
    </derivirana_varijabla>
  </DomainObject.Predmet.StrankaListNazivFormated>
  <DomainObject.Predmet.StrankaListNazivFormatedOIB>
    <izvorni_sadrzaj>
      <item>II. policijska postaja Rijeka</item>
    </izvorni_sadrzaj>
    <derivirana_varijabla naziv="DomainObject.Predmet.StrankaListNazivFormatedOIB_1">
      <item>II. policijska postaja Rijeka</item>
    </derivirana_varijabla>
  </DomainObject.Predmet.StrankaListNazivFormatedOIB>
  <DomainObject.Predmet.ProtuStrankaListFormated>
    <izvorni_sadrzaj>
      <item>Rašid Pehlić</item>
    </izvorni_sadrzaj>
    <derivirana_varijabla naziv="DomainObject.Predmet.ProtuStrankaListFormated_1">
      <item>Rašid Pehlić</item>
    </derivirana_varijabla>
  </DomainObject.Predmet.ProtuStrankaListFormated>
  <DomainObject.Predmet.ProtuStrankaListFormatedOIB>
    <izvorni_sadrzaj>
      <item>Rašid Pehlić, OIB 01848009294</item>
    </izvorni_sadrzaj>
    <derivirana_varijabla naziv="DomainObject.Predmet.ProtuStrankaListFormatedOIB_1">
      <item>Rašid Pehlić, OIB 01848009294</item>
    </derivirana_varijabla>
  </DomainObject.Predmet.ProtuStrankaListFormatedOIB>
  <DomainObject.Predmet.ProtuStrankaListFormatedWithAdress>
    <izvorni_sadrzaj>
      <item>Rašid Pehlić, Žrtava Fašizma 12, 51000 Rijeka</item>
    </izvorni_sadrzaj>
    <derivirana_varijabla naziv="DomainObject.Predmet.ProtuStrankaListFormatedWithAdress_1">
      <item>Rašid Pehlić, Žrtava Fašizma 12, 51000 Rijeka</item>
    </derivirana_varijabla>
  </DomainObject.Predmet.ProtuStrankaListFormatedWithAdress>
  <DomainObject.Predmet.ProtuStrankaListFormatedWithAdressOIB>
    <izvorni_sadrzaj>
      <item>Rašid Pehlić, OIB 01848009294, Žrtava Fašizma 12, 51000 Rijeka</item>
    </izvorni_sadrzaj>
    <derivirana_varijabla naziv="DomainObject.Predmet.ProtuStrankaListFormatedWithAdressOIB_1">
      <item>Rašid Pehlić, OIB 01848009294, Žrtava Fašizma 12, 51000 Rijeka</item>
    </derivirana_varijabla>
  </DomainObject.Predmet.ProtuStrankaListFormatedWithAdressOIB>
  <DomainObject.Predmet.ProtuStrankaListNazivFormated>
    <izvorni_sadrzaj>
      <item>Rašid Pehlić</item>
    </izvorni_sadrzaj>
    <derivirana_varijabla naziv="DomainObject.Predmet.ProtuStrankaListNazivFormated_1">
      <item>Rašid Pehlić</item>
    </derivirana_varijabla>
  </DomainObject.Predmet.ProtuStrankaListNazivFormated>
  <DomainObject.Predmet.ProtuStrankaListNazivFormatedOIB>
    <izvorni_sadrzaj>
      <item>Rašid Pehlić, OIB 01848009294</item>
    </izvorni_sadrzaj>
    <derivirana_varijabla naziv="DomainObject.Predmet.ProtuStrankaListNazivFormatedOIB_1">
      <item>Rašid Pehlić, OIB 01848009294</item>
    </derivirana_varijabla>
  </DomainObject.Predmet.ProtuStrankaListNazivFormatedOIB>
  <DomainObject.Predmet.OstaliListFormated>
    <izvorni_sadrzaj>
      <item>Matej Stopar policijski službenik</item>
      <item>Dino Nekić policijski službenik</item>
    </izvorni_sadrzaj>
    <derivirana_varijabla naziv="DomainObject.Predmet.OstaliListFormated_1">
      <item>Matej Stopar policijski službenik</item>
      <item>Dino Nekić policijski službenik</item>
    </derivirana_varijabla>
  </DomainObject.Predmet.OstaliListFormated>
  <DomainObject.Predmet.OstaliListFormatedOIB>
    <izvorni_sadrzaj>
      <item>Matej Stopar policijski službenik</item>
      <item>Dino Nekić policijski službenik</item>
    </izvorni_sadrzaj>
    <derivirana_varijabla naziv="DomainObject.Predmet.OstaliListFormatedOIB_1">
      <item>Matej Stopar policijski službenik</item>
      <item>Dino Nekić policijski službenik</item>
    </derivirana_varijabla>
  </DomainObject.Predmet.OstaliListFormatedOIB>
  <DomainObject.Predmet.OstaliListFormatedWithAdress>
    <izvorni_sadrzaj>
      <item>Matej Stopar policijski službenik</item>
      <item>Dino Nekić policijski službenik</item>
    </izvorni_sadrzaj>
    <derivirana_varijabla naziv="DomainObject.Predmet.OstaliListFormatedWithAdress_1">
      <item>Matej Stopar policijski službenik</item>
      <item>Dino Nekić policijski službenik</item>
    </derivirana_varijabla>
  </DomainObject.Predmet.OstaliListFormatedWithAdress>
  <DomainObject.Predmet.OstaliListFormatedWithAdressOIB>
    <izvorni_sadrzaj>
      <item>Matej Stopar policijski službenik</item>
      <item>Dino Nekić policijski službenik</item>
    </izvorni_sadrzaj>
    <derivirana_varijabla naziv="DomainObject.Predmet.OstaliListFormatedWithAdressOIB_1">
      <item>Matej Stopar policijski službenik</item>
      <item>Dino Nekić policijski službenik</item>
    </derivirana_varijabla>
  </DomainObject.Predmet.OstaliListFormatedWithAdressOIB>
  <DomainObject.Predmet.OstaliListNazivFormated>
    <izvorni_sadrzaj>
      <item>Matej Stopar policijski službenik</item>
      <item>Dino Nekić policijski službenik</item>
    </izvorni_sadrzaj>
    <derivirana_varijabla naziv="DomainObject.Predmet.OstaliListNazivFormated_1">
      <item>Matej Stopar policijski službenik</item>
      <item>Dino Nekić policijski službenik</item>
    </derivirana_varijabla>
  </DomainObject.Predmet.OstaliListNazivFormated>
  <DomainObject.Predmet.OstaliListNazivFormatedOIB>
    <izvorni_sadrzaj>
      <item>Matej Stopar policijski službenik</item>
      <item>Dino Nekić policijski službenik</item>
    </izvorni_sadrzaj>
    <derivirana_varijabla naziv="DomainObject.Predmet.OstaliListNazivFormatedOIB_1">
      <item>Matej Stopar policijski službenik</item>
      <item>Dino Nekić policijski službenik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289, 163, 229, 242</izvorni_sadrzaj>
    <derivirana_varijabla naziv="DomainObject.Predmet.ClanakZakona_1">289, 163, 229, 242</derivirana_varijabla>
  </DomainObject.Predmet.ClanakZakona>
  <DomainObject.Predmet.ClanakZakonaFull>
    <izvorni_sadrzaj>članka 289. stavka 1., članka 163. stavka 1., članka 229. stavka 1., članka 242. stavka 3.</izvorni_sadrzaj>
    <derivirana_varijabla naziv="DomainObject.Predmet.ClanakZakonaFull_1">članka 289. stavka 1., članka 163. stavka 1., članka 229. stavka 1., članka 242. stavka 3.</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Predmet.FunkcijaOsobe>
    <izvorni_sadrzaj/>
    <derivirana_varijabla naziv="DomainObject.Predmet.FunkcijaOsobe_1"/>
  </DomainObject.Predmet.FunkcijaOsobe>
  <DomainObject.Datum>
    <izvorni_sadrzaj>16. travnja 2026.</izvorni_sadrzaj>
    <derivirana_varijabla naziv="DomainObject.Datum_1">16. travnja 2026.</derivirana_varijabla>
  </DomainObject.Datum>
  <DomainObject.PoslovniBrojDokumenta>
    <izvorni_sadrzaj>Pp-300/2023-14</izvorni_sadrzaj>
    <derivirana_varijabla naziv="DomainObject.PoslovniBrojDokumenta_1">Pp-300/2023-14</derivirana_varijabla>
  </DomainObject.PoslovniBrojDokumenta>
  <DomainObject.Predmet.StrankaIDrugi>
    <izvorni_sadrzaj>II. policijska postaja Rijeka</izvorni_sadrzaj>
    <derivirana_varijabla naziv="DomainObject.Predmet.StrankaIDrugi_1">II. policijska postaja Rijeka</derivirana_varijabla>
  </DomainObject.Predmet.StrankaIDrugi>
  <DomainObject.Predmet.ProtustrankaIDrugi>
    <izvorni_sadrzaj>Rašid Pehlić</izvorni_sadrzaj>
    <derivirana_varijabla naziv="DomainObject.Predmet.ProtustrankaIDrugi_1">Rašid Pehlić</derivirana_varijabla>
  </DomainObject.Predmet.ProtustrankaIDrugi>
  <DomainObject.Predmet.StrankaIDrugiAdressOIB>
    <izvorni_sadrzaj>II. policijska postaja Rijeka, Gundulićeva 7, 51000 Rijeka</izvorni_sadrzaj>
    <derivirana_varijabla naziv="DomainObject.Predmet.StrankaIDrugiAdressOIB_1">II. policijska postaja Rijeka, Gundulićeva 7, 51000 Rijeka</derivirana_varijabla>
  </DomainObject.Predmet.StrankaIDrugiAdressOIB>
  <DomainObject.Predmet.ProtustrankaIDrugiAdressOIB>
    <izvorni_sadrzaj>Rašid Pehlić, OIB 01848009294, Žrtava Fašizma 12, 51000 Rijeka</izvorni_sadrzaj>
    <derivirana_varijabla naziv="DomainObject.Predmet.ProtustrankaIDrugiAdressOIB_1">Rašid Pehlić, OIB 01848009294, Žrtava Fašizma 12,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26. ožujka 2026.</izvorni_sadrzaj>
    <derivirana_varijabla naziv="DomainObject.Predmet.OdlukaRjesenje.DatumDonosenjaOdluke_1">26. ožujka 2026.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Pp-300/2023-14</izvorni_sadrzaj>
    <derivirana_varijabla naziv="DomainObject.Predmet.OdlukaRjesenje.Oznaka_1">Pp-300/2023-14</derivirana_varijabla>
  </DomainObject.Predmet.OdlukaRjesenje.Oznaka>
  <DomainObject.Predmet.SudioniciListNaziv>
    <izvorni_sadrzaj>
      <item>Rašid Pehlić</item>
      <item>II. policijska postaja Rijeka</item>
      <item>Matej Stopar policijski službenik</item>
      <item>Dino Nekić policijski službenik</item>
    </izvorni_sadrzaj>
    <derivirana_varijabla naziv="DomainObject.Predmet.SudioniciListNaziv_1">
      <item>Rašid Pehlić</item>
      <item>II. policijska postaja Rijeka</item>
      <item>Matej Stopar policijski službenik</item>
      <item>Dino Nekić policijski službenik</item>
    </derivirana_varijabla>
  </DomainObject.Predmet.SudioniciListNaziv>
  <DomainObject.Predmet.SudioniciListAdressOIB>
    <izvorni_sadrzaj>
      <item>Rašid Pehlić, OIB 01848009294, Žrtava Fašizma 12,51000 Rijeka</item>
      <item>II. policijska postaja Rijeka, Gundulićeva 7,51000 Rijeka</item>
      <item>Matej Stopar policijski službenik</item>
      <item>Dino Nekić policijski službenik</item>
    </izvorni_sadrzaj>
    <derivirana_varijabla naziv="DomainObject.Predmet.SudioniciListAdressOIB_1">
      <item>Rašid Pehlić, OIB 01848009294, Žrtava Fašizma 12,51000 Rijeka</item>
      <item>II. policijska postaja Rijeka, Gundulićeva 7,51000 Rijeka</item>
      <item>Matej Stopar policijski službenik</item>
      <item>Dino Nekić policijski službenik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01848009294</item>
      <item>, OIB null</item>
      <item>, OIB null</item>
      <item>, OIB null</item>
    </izvorni_sadrzaj>
    <derivirana_varijabla naziv="DomainObject.Predmet.SudioniciListNazivOIB_1">
      <item>, OIB 01848009294</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26. ožujka 2026.</izvorni_sadrzaj>
    <derivirana_varijabla naziv="DomainObject.PredzadnjaOdlukaIzPredmeta.DatumDonosenjaOdluke_1">26. ožujka 2026.</derivirana_varijabla>
  </DomainObject.PredzadnjaOdlukaIzPredmeta.DatumDonosenjaOdluke>
  <DomainObject.PredzadnjaOdlukaIzPredmeta.Oznaka>
    <izvorni_sadrzaj>Pp-300/2023-13</izvorni_sadrzaj>
    <derivirana_varijabla naziv="DomainObject.PredzadnjaOdlukaIzPredmeta.Oznaka_1">Pp-300/2023-13</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25. siječnja 2023.</izvorni_sadrzaj>
    <derivirana_varijabla naziv="DomainObject.Predmet.DatumPocetkaProcesa_1">25. siječnja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Rašid Pehlić, Žrtava Fašizma 12, 51000 Rijeka, OIB: 01848009294, rođen-a 27.03.1958., mjesto rođenja TRNOVI</item>
    </izvorni_sadrzaj>
    <derivirana_varijabla naziv="DomainObject.Predmet.OkrivljenikAdresaMjestoRodjenjaList_1">
      <item>Rašid Pehlić, Žrtava Fašizma 12, 51000 Rijeka, OIB: 01848009294, rođen-a 27.03.1958., mjesto rođenja TRNOVI</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211-07/23-5/1860</izvorni_sadrzaj>
    <derivirana_varijabla naziv="DomainObject.PrviPodnesak.OznakaBrojPodnositelja_1">211-07/23-5/1860</derivirana_varijabla>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6</properties:Pages>
  <properties:Words>2235</properties:Words>
  <properties:Characters>12105</properties:Characters>
  <properties:Lines>264</properties:Lines>
  <properties:Paragraphs>62</properties:Paragraphs>
  <properties:TotalTime>71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14626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2026-03-26T13:31:00Z</dcterms:created>
  <dc:creator>Marija Padavić</dc:creator>
  <dc:description/>
  <cp:keywords/>
  <cp:lastModifiedBy>Marija Padavić</cp:lastModifiedBy>
  <cp:lastPrinted>2026-04-16T10:36:00Z</cp:lastPrinted>
  <dcterms:modified xmlns:xsi="http://www.w3.org/2001/XMLSchema-instance" xsi:type="dcterms:W3CDTF">2026-04-16T10:36:00Z</dcterms:modified>
  <cp:revision>18</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Pp-300/2023-14 / Odluka - Presuda - osuđujuća (Pp-300-2023_Rašid_Pehlić.docx)</vt:lpwstr>
  </prop:property>
  <prop:property fmtid="{D5CDD505-2E9C-101B-9397-08002B2CF9AE}" pid="4" name="CC_coloring">
    <vt:bool>false</vt:bool>
  </prop:property>
  <prop:property fmtid="{D5CDD505-2E9C-101B-9397-08002B2CF9AE}" pid="5" name="BrojStranica">
    <vt:i4>6</vt:i4>
  </prop:property>
</prop:Properties>
</file>